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42D31" w14:textId="6691E1E5" w:rsidR="003714EB" w:rsidRPr="00957E03" w:rsidRDefault="003714EB" w:rsidP="00E70302">
      <w:pPr>
        <w:jc w:val="center"/>
        <w:rPr>
          <w:rFonts w:ascii="Century Gothic" w:hAnsi="Century Gothic" w:cs="Arial"/>
          <w:b/>
          <w:bCs/>
          <w:color w:val="0070C0"/>
          <w:sz w:val="36"/>
          <w:szCs w:val="36"/>
        </w:rPr>
      </w:pPr>
      <w:bookmarkStart w:id="0" w:name="_GoBack"/>
      <w:bookmarkEnd w:id="0"/>
      <w:r w:rsidRPr="00957E03">
        <w:rPr>
          <w:rFonts w:ascii="Century Gothic" w:hAnsi="Century Gothic" w:cs="Arial"/>
          <w:b/>
          <w:bCs/>
          <w:color w:val="0070C0"/>
          <w:sz w:val="36"/>
          <w:szCs w:val="36"/>
        </w:rPr>
        <w:t>SECONDARY CURRICULUM</w:t>
      </w:r>
    </w:p>
    <w:p w14:paraId="3340FF2D" w14:textId="4903616F" w:rsidR="4E96C987" w:rsidRPr="00957E03" w:rsidRDefault="00056007" w:rsidP="602FB983">
      <w:pPr>
        <w:jc w:val="center"/>
        <w:rPr>
          <w:rFonts w:ascii="Century Gothic" w:hAnsi="Century Gothic" w:cs="Arial"/>
          <w:b/>
          <w:bCs/>
          <w:color w:val="0070C0"/>
          <w:sz w:val="36"/>
          <w:szCs w:val="36"/>
        </w:rPr>
      </w:pPr>
      <w:r w:rsidRPr="00957E03">
        <w:rPr>
          <w:rFonts w:ascii="Century Gothic" w:hAnsi="Century Gothic" w:cs="Arial"/>
          <w:b/>
          <w:bCs/>
          <w:color w:val="0070C0"/>
          <w:sz w:val="36"/>
          <w:szCs w:val="36"/>
        </w:rPr>
        <w:t xml:space="preserve">Year </w:t>
      </w:r>
      <w:r w:rsidR="00DE71EF">
        <w:rPr>
          <w:rFonts w:ascii="Century Gothic" w:hAnsi="Century Gothic" w:cs="Arial"/>
          <w:b/>
          <w:bCs/>
          <w:color w:val="0070C0"/>
          <w:sz w:val="36"/>
          <w:szCs w:val="36"/>
        </w:rPr>
        <w:t>8</w:t>
      </w:r>
      <w:r w:rsidR="4E96C987" w:rsidRPr="00957E03">
        <w:rPr>
          <w:rFonts w:ascii="Century Gothic" w:hAnsi="Century Gothic" w:cs="Arial"/>
          <w:b/>
          <w:bCs/>
          <w:color w:val="0070C0"/>
          <w:sz w:val="36"/>
          <w:szCs w:val="36"/>
        </w:rPr>
        <w:t xml:space="preserve"> </w:t>
      </w:r>
      <w:r w:rsidR="002B7D4B" w:rsidRPr="00957E03">
        <w:rPr>
          <w:rFonts w:ascii="Century Gothic" w:hAnsi="Century Gothic" w:cs="Arial"/>
          <w:b/>
          <w:bCs/>
          <w:color w:val="0070C0"/>
          <w:sz w:val="36"/>
          <w:szCs w:val="36"/>
        </w:rPr>
        <w:t>Learning Journey 202</w:t>
      </w:r>
      <w:r w:rsidR="00BE1289">
        <w:rPr>
          <w:rFonts w:ascii="Century Gothic" w:hAnsi="Century Gothic" w:cs="Arial"/>
          <w:b/>
          <w:bCs/>
          <w:color w:val="0070C0"/>
          <w:sz w:val="36"/>
          <w:szCs w:val="36"/>
        </w:rPr>
        <w:t>4</w:t>
      </w:r>
      <w:r w:rsidR="002B7D4B" w:rsidRPr="00957E03">
        <w:rPr>
          <w:rFonts w:ascii="Century Gothic" w:hAnsi="Century Gothic" w:cs="Arial"/>
          <w:b/>
          <w:bCs/>
          <w:color w:val="0070C0"/>
          <w:sz w:val="36"/>
          <w:szCs w:val="36"/>
        </w:rPr>
        <w:t>-2</w:t>
      </w:r>
      <w:r w:rsidR="00BE1289">
        <w:rPr>
          <w:rFonts w:ascii="Century Gothic" w:hAnsi="Century Gothic" w:cs="Arial"/>
          <w:b/>
          <w:bCs/>
          <w:color w:val="0070C0"/>
          <w:sz w:val="36"/>
          <w:szCs w:val="36"/>
        </w:rPr>
        <w:t>5</w:t>
      </w:r>
    </w:p>
    <w:p w14:paraId="5157A7E2" w14:textId="77777777" w:rsidR="00957E03" w:rsidRPr="00957E03" w:rsidRDefault="00957E03" w:rsidP="00957E03">
      <w:pPr>
        <w:jc w:val="center"/>
        <w:rPr>
          <w:rFonts w:ascii="Century Gothic" w:hAnsi="Century Gothic" w:cs="Arial"/>
          <w:color w:val="0070C0"/>
          <w:sz w:val="24"/>
          <w:szCs w:val="24"/>
        </w:rPr>
      </w:pPr>
    </w:p>
    <w:p w14:paraId="46C2AC36" w14:textId="62FFD944" w:rsidR="003714EB" w:rsidRPr="00E70302" w:rsidRDefault="00E70302" w:rsidP="003714EB">
      <w:pPr>
        <w:jc w:val="center"/>
        <w:rPr>
          <w:rFonts w:ascii="Arial" w:hAnsi="Arial" w:cs="Arial"/>
          <w:b/>
          <w:color w:val="365F91"/>
          <w:sz w:val="22"/>
          <w:szCs w:val="24"/>
        </w:rPr>
      </w:pPr>
      <w:r w:rsidRPr="00E70302">
        <w:rPr>
          <w:rStyle w:val="normaltextrun"/>
          <w:rFonts w:ascii="Century Gothic" w:hAnsi="Century Gothic"/>
          <w:color w:val="0070C0"/>
          <w:sz w:val="24"/>
          <w:shd w:val="clear" w:color="auto" w:fill="FFFFFF"/>
        </w:rPr>
        <w:t>Our Secondary Curriculum is driven by the aim to nurture and develop 9 essential ‘Key Life Tools’ (refer to Gosden Graduate Toolbox Doc) in our learners. These ‘Life Tools’ form our ‘Gosden Graduate Toolkit’ and we believe they are essential in preparing our Gosden Learners for their individual pathways post 16. Through ‘tooling up’ our learners we aim to develop a lifelong love of learning, building in them resilience and grit, so that when they leave Gosden House School they are better equipped to face life’s challenges in a world that is forever changing.</w:t>
      </w:r>
      <w:r w:rsidRPr="00E70302">
        <w:rPr>
          <w:rStyle w:val="eop"/>
          <w:rFonts w:ascii="Century Gothic" w:hAnsi="Century Gothic"/>
          <w:color w:val="0070C0"/>
          <w:sz w:val="24"/>
          <w:shd w:val="clear" w:color="auto" w:fill="FFFFFF"/>
        </w:rPr>
        <w:t> </w:t>
      </w:r>
    </w:p>
    <w:p w14:paraId="0A37501D" w14:textId="77777777" w:rsidR="003714EB" w:rsidRDefault="003714EB" w:rsidP="003714EB">
      <w:pPr>
        <w:jc w:val="center"/>
        <w:rPr>
          <w:rFonts w:ascii="Arial" w:hAnsi="Arial" w:cs="Arial"/>
          <w:b/>
          <w:color w:val="365F91"/>
          <w:sz w:val="24"/>
          <w:szCs w:val="24"/>
        </w:rPr>
      </w:pPr>
    </w:p>
    <w:tbl>
      <w:tblPr>
        <w:tblStyle w:val="TableGrid"/>
        <w:tblW w:w="0" w:type="auto"/>
        <w:tblInd w:w="832" w:type="dxa"/>
        <w:tblLook w:val="04A0" w:firstRow="1" w:lastRow="0" w:firstColumn="1" w:lastColumn="0" w:noHBand="0" w:noVBand="1"/>
      </w:tblPr>
      <w:tblGrid>
        <w:gridCol w:w="1483"/>
        <w:gridCol w:w="1483"/>
        <w:gridCol w:w="1484"/>
        <w:gridCol w:w="1483"/>
        <w:gridCol w:w="1479"/>
        <w:gridCol w:w="1528"/>
        <w:gridCol w:w="1472"/>
        <w:gridCol w:w="1626"/>
        <w:gridCol w:w="1573"/>
      </w:tblGrid>
      <w:tr w:rsidR="00D224CD" w14:paraId="26F2AF7D" w14:textId="77777777" w:rsidTr="00056007">
        <w:trPr>
          <w:trHeight w:val="1447"/>
        </w:trPr>
        <w:tc>
          <w:tcPr>
            <w:tcW w:w="1483" w:type="dxa"/>
          </w:tcPr>
          <w:p w14:paraId="55979923" w14:textId="5EE04F65"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4384" behindDoc="0" locked="0" layoutInCell="1" allowOverlap="1" wp14:anchorId="52641F04" wp14:editId="28FEB9B9">
                  <wp:simplePos x="0" y="0"/>
                  <wp:positionH relativeFrom="column">
                    <wp:posOffset>-62230</wp:posOffset>
                  </wp:positionH>
                  <wp:positionV relativeFrom="paragraph">
                    <wp:posOffset>37465</wp:posOffset>
                  </wp:positionV>
                  <wp:extent cx="882650" cy="88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224CD" w:rsidRDefault="00D224CD">
            <w:pPr>
              <w:jc w:val="center"/>
              <w:rPr>
                <w:rFonts w:ascii="Arial" w:hAnsi="Arial" w:cs="Arial"/>
                <w:b/>
                <w:color w:val="365F91"/>
                <w:sz w:val="24"/>
                <w:szCs w:val="24"/>
              </w:rPr>
            </w:pPr>
          </w:p>
          <w:p w14:paraId="02EB378F" w14:textId="77777777" w:rsidR="00D224CD" w:rsidRDefault="00D224CD">
            <w:pPr>
              <w:jc w:val="center"/>
              <w:rPr>
                <w:rFonts w:ascii="Arial" w:hAnsi="Arial" w:cs="Arial"/>
                <w:b/>
                <w:color w:val="365F91"/>
                <w:sz w:val="24"/>
                <w:szCs w:val="24"/>
              </w:rPr>
            </w:pPr>
          </w:p>
          <w:p w14:paraId="6A05A809" w14:textId="77777777" w:rsidR="00D224CD" w:rsidRDefault="00D224CD">
            <w:pPr>
              <w:jc w:val="center"/>
              <w:rPr>
                <w:rFonts w:ascii="Arial" w:hAnsi="Arial" w:cs="Arial"/>
                <w:b/>
                <w:color w:val="365F91"/>
                <w:sz w:val="24"/>
                <w:szCs w:val="24"/>
              </w:rPr>
            </w:pPr>
          </w:p>
        </w:tc>
        <w:tc>
          <w:tcPr>
            <w:tcW w:w="1483" w:type="dxa"/>
            <w:hideMark/>
          </w:tcPr>
          <w:p w14:paraId="67D78D0A" w14:textId="38EA1A23"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5408" behindDoc="0" locked="0" layoutInCell="1" allowOverlap="1" wp14:anchorId="4643A21A" wp14:editId="0BE35426">
                  <wp:simplePos x="0" y="0"/>
                  <wp:positionH relativeFrom="column">
                    <wp:posOffset>-26035</wp:posOffset>
                  </wp:positionH>
                  <wp:positionV relativeFrom="paragraph">
                    <wp:posOffset>37465</wp:posOffset>
                  </wp:positionV>
                  <wp:extent cx="822325" cy="822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noFill/>
                        </pic:spPr>
                      </pic:pic>
                    </a:graphicData>
                  </a:graphic>
                  <wp14:sizeRelH relativeFrom="page">
                    <wp14:pctWidth>0</wp14:pctWidth>
                  </wp14:sizeRelH>
                  <wp14:sizeRelV relativeFrom="page">
                    <wp14:pctHeight>0</wp14:pctHeight>
                  </wp14:sizeRelV>
                </wp:anchor>
              </w:drawing>
            </w:r>
          </w:p>
        </w:tc>
        <w:tc>
          <w:tcPr>
            <w:tcW w:w="1484" w:type="dxa"/>
            <w:hideMark/>
          </w:tcPr>
          <w:p w14:paraId="1910F345" w14:textId="04725DBF"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6432" behindDoc="0" locked="0" layoutInCell="1" allowOverlap="1" wp14:anchorId="6E9C3DA2" wp14:editId="6AB9BFFD">
                  <wp:simplePos x="0" y="0"/>
                  <wp:positionH relativeFrom="column">
                    <wp:posOffset>-46355</wp:posOffset>
                  </wp:positionH>
                  <wp:positionV relativeFrom="paragraph">
                    <wp:posOffset>13970</wp:posOffset>
                  </wp:positionV>
                  <wp:extent cx="926465" cy="807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465" cy="807085"/>
                          </a:xfrm>
                          <a:prstGeom prst="rect">
                            <a:avLst/>
                          </a:prstGeom>
                          <a:noFill/>
                        </pic:spPr>
                      </pic:pic>
                    </a:graphicData>
                  </a:graphic>
                  <wp14:sizeRelH relativeFrom="page">
                    <wp14:pctWidth>0</wp14:pctWidth>
                  </wp14:sizeRelH>
                  <wp14:sizeRelV relativeFrom="page">
                    <wp14:pctHeight>0</wp14:pctHeight>
                  </wp14:sizeRelV>
                </wp:anchor>
              </w:drawing>
            </w:r>
          </w:p>
        </w:tc>
        <w:tc>
          <w:tcPr>
            <w:tcW w:w="1483" w:type="dxa"/>
            <w:hideMark/>
          </w:tcPr>
          <w:p w14:paraId="6A22CA22" w14:textId="57EC3014"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7456" behindDoc="0" locked="0" layoutInCell="1" allowOverlap="1" wp14:anchorId="10640040" wp14:editId="00BC9010">
                  <wp:simplePos x="0" y="0"/>
                  <wp:positionH relativeFrom="column">
                    <wp:posOffset>-58420</wp:posOffset>
                  </wp:positionH>
                  <wp:positionV relativeFrom="paragraph">
                    <wp:posOffset>13970</wp:posOffset>
                  </wp:positionV>
                  <wp:extent cx="814070" cy="814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479" w:type="dxa"/>
            <w:hideMark/>
          </w:tcPr>
          <w:p w14:paraId="32F1C46B" w14:textId="3813ECE8"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8480" behindDoc="0" locked="0" layoutInCell="1" allowOverlap="1" wp14:anchorId="626A8198" wp14:editId="5A84AD88">
                  <wp:simplePos x="0" y="0"/>
                  <wp:positionH relativeFrom="column">
                    <wp:posOffset>-62230</wp:posOffset>
                  </wp:positionH>
                  <wp:positionV relativeFrom="paragraph">
                    <wp:posOffset>10795</wp:posOffset>
                  </wp:positionV>
                  <wp:extent cx="814070" cy="814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528" w:type="dxa"/>
            <w:hideMark/>
          </w:tcPr>
          <w:p w14:paraId="025EF596" w14:textId="59D50AF0"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9504" behindDoc="0" locked="0" layoutInCell="1" allowOverlap="1" wp14:anchorId="097A7761" wp14:editId="03F7A861">
                  <wp:simplePos x="0" y="0"/>
                  <wp:positionH relativeFrom="column">
                    <wp:posOffset>-50800</wp:posOffset>
                  </wp:positionH>
                  <wp:positionV relativeFrom="paragraph">
                    <wp:posOffset>-6985</wp:posOffset>
                  </wp:positionV>
                  <wp:extent cx="878205" cy="878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14:sizeRelH relativeFrom="page">
                    <wp14:pctWidth>0</wp14:pctWidth>
                  </wp14:sizeRelH>
                  <wp14:sizeRelV relativeFrom="page">
                    <wp14:pctHeight>0</wp14:pctHeight>
                  </wp14:sizeRelV>
                </wp:anchor>
              </w:drawing>
            </w:r>
          </w:p>
        </w:tc>
        <w:tc>
          <w:tcPr>
            <w:tcW w:w="1472" w:type="dxa"/>
            <w:hideMark/>
          </w:tcPr>
          <w:p w14:paraId="65023C6F" w14:textId="16D04D80"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70528" behindDoc="0" locked="0" layoutInCell="1" allowOverlap="1" wp14:anchorId="653F11D1" wp14:editId="57C04CE9">
                  <wp:simplePos x="0" y="0"/>
                  <wp:positionH relativeFrom="column">
                    <wp:posOffset>-57150</wp:posOffset>
                  </wp:positionH>
                  <wp:positionV relativeFrom="paragraph">
                    <wp:posOffset>10795</wp:posOffset>
                  </wp:positionV>
                  <wp:extent cx="894715" cy="8172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4715" cy="817245"/>
                          </a:xfrm>
                          <a:prstGeom prst="rect">
                            <a:avLst/>
                          </a:prstGeom>
                          <a:noFill/>
                        </pic:spPr>
                      </pic:pic>
                    </a:graphicData>
                  </a:graphic>
                  <wp14:sizeRelH relativeFrom="page">
                    <wp14:pctWidth>0</wp14:pctWidth>
                  </wp14:sizeRelH>
                  <wp14:sizeRelV relativeFrom="page">
                    <wp14:pctHeight>0</wp14:pctHeight>
                  </wp14:sizeRelV>
                </wp:anchor>
              </w:drawing>
            </w:r>
          </w:p>
        </w:tc>
        <w:tc>
          <w:tcPr>
            <w:tcW w:w="1479" w:type="dxa"/>
            <w:hideMark/>
          </w:tcPr>
          <w:p w14:paraId="7CF4B16A" w14:textId="6E929A5B" w:rsidR="00D224CD" w:rsidRDefault="00056007">
            <w:pPr>
              <w:jc w:val="center"/>
              <w:rPr>
                <w:rFonts w:ascii="Arial" w:hAnsi="Arial" w:cs="Arial"/>
                <w:b/>
                <w:color w:val="365F91"/>
                <w:sz w:val="24"/>
                <w:szCs w:val="24"/>
              </w:rPr>
            </w:pPr>
            <w:r w:rsidRPr="00056007">
              <w:rPr>
                <w:rFonts w:ascii="Arial" w:hAnsi="Arial" w:cs="Arial"/>
                <w:b/>
                <w:noProof/>
                <w:color w:val="365F91"/>
                <w:sz w:val="24"/>
                <w:szCs w:val="24"/>
                <w:lang w:val="en-GB" w:eastAsia="en-GB"/>
              </w:rPr>
              <w:drawing>
                <wp:anchor distT="0" distB="0" distL="114300" distR="114300" simplePos="0" relativeHeight="251673600" behindDoc="1" locked="0" layoutInCell="1" allowOverlap="1" wp14:anchorId="3C9D33BB" wp14:editId="63F23859">
                  <wp:simplePos x="0" y="0"/>
                  <wp:positionH relativeFrom="column">
                    <wp:posOffset>-2540</wp:posOffset>
                  </wp:positionH>
                  <wp:positionV relativeFrom="paragraph">
                    <wp:posOffset>0</wp:posOffset>
                  </wp:positionV>
                  <wp:extent cx="891540" cy="891540"/>
                  <wp:effectExtent l="0" t="0" r="3810" b="3810"/>
                  <wp:wrapTight wrapText="bothSides">
                    <wp:wrapPolygon edited="0">
                      <wp:start x="8308" y="0"/>
                      <wp:lineTo x="5538" y="923"/>
                      <wp:lineTo x="0" y="6000"/>
                      <wp:lineTo x="0" y="9692"/>
                      <wp:lineTo x="462" y="16154"/>
                      <wp:lineTo x="6462" y="20769"/>
                      <wp:lineTo x="7846" y="21231"/>
                      <wp:lineTo x="13385" y="21231"/>
                      <wp:lineTo x="14769" y="20769"/>
                      <wp:lineTo x="20769" y="16154"/>
                      <wp:lineTo x="21231" y="8769"/>
                      <wp:lineTo x="21231" y="6000"/>
                      <wp:lineTo x="15692" y="923"/>
                      <wp:lineTo x="12923" y="0"/>
                      <wp:lineTo x="8308" y="0"/>
                    </wp:wrapPolygon>
                  </wp:wrapTight>
                  <wp:docPr id="1" name="Picture 1" descr="\\gh-dc\Teacherhome$\kwilson\My Pictures\Learning Musc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dc\Teacherhome$\kwilson\My Pictures\Learning Muscl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73" w:type="dxa"/>
            <w:hideMark/>
          </w:tcPr>
          <w:p w14:paraId="76C49009" w14:textId="77777777"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72576" behindDoc="0" locked="0" layoutInCell="1" allowOverlap="1" wp14:anchorId="1EA77DF9" wp14:editId="07777777">
                  <wp:simplePos x="0" y="0"/>
                  <wp:positionH relativeFrom="column">
                    <wp:posOffset>-23495</wp:posOffset>
                  </wp:positionH>
                  <wp:positionV relativeFrom="paragraph">
                    <wp:posOffset>-6985</wp:posOffset>
                  </wp:positionV>
                  <wp:extent cx="790575" cy="790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tc>
      </w:tr>
      <w:tr w:rsidR="00D224CD" w14:paraId="01DB084A" w14:textId="77777777" w:rsidTr="00056007">
        <w:tc>
          <w:tcPr>
            <w:tcW w:w="1483" w:type="dxa"/>
            <w:shd w:val="clear" w:color="auto" w:fill="CCCCFF"/>
            <w:hideMark/>
          </w:tcPr>
          <w:p w14:paraId="53BE7691"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10A64329"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Literacy </w:t>
            </w:r>
          </w:p>
          <w:p w14:paraId="1B35B51A"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3" w:type="dxa"/>
            <w:shd w:val="clear" w:color="auto" w:fill="CCCCFF"/>
            <w:hideMark/>
          </w:tcPr>
          <w:p w14:paraId="38E60206"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6BFFC8F8"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Numeracy </w:t>
            </w:r>
          </w:p>
          <w:p w14:paraId="71156178"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4" w:type="dxa"/>
            <w:shd w:val="clear" w:color="auto" w:fill="CCCCFF"/>
            <w:hideMark/>
          </w:tcPr>
          <w:p w14:paraId="500C7480"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08D2328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ICT</w:t>
            </w:r>
          </w:p>
          <w:p w14:paraId="2B82A656"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3" w:type="dxa"/>
            <w:shd w:val="clear" w:color="auto" w:fill="CCCCFF"/>
          </w:tcPr>
          <w:p w14:paraId="682B98D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Emotional</w:t>
            </w:r>
          </w:p>
          <w:p w14:paraId="4FAF958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Wellbeing</w:t>
            </w:r>
          </w:p>
          <w:p w14:paraId="5A39BBE3" w14:textId="77777777" w:rsidR="00D224CD" w:rsidRPr="00957E03" w:rsidRDefault="00D224CD">
            <w:pPr>
              <w:jc w:val="center"/>
              <w:rPr>
                <w:rFonts w:ascii="Century Gothic" w:hAnsi="Century Gothic" w:cs="Arial"/>
                <w:b/>
                <w:color w:val="365F91"/>
                <w:sz w:val="20"/>
                <w:szCs w:val="20"/>
              </w:rPr>
            </w:pPr>
          </w:p>
        </w:tc>
        <w:tc>
          <w:tcPr>
            <w:tcW w:w="1479" w:type="dxa"/>
            <w:shd w:val="clear" w:color="auto" w:fill="CCCCFF"/>
            <w:hideMark/>
          </w:tcPr>
          <w:p w14:paraId="1E815511"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Healthy Lifestyle </w:t>
            </w:r>
          </w:p>
        </w:tc>
        <w:tc>
          <w:tcPr>
            <w:tcW w:w="1528" w:type="dxa"/>
            <w:shd w:val="clear" w:color="auto" w:fill="CCCCFF"/>
            <w:hideMark/>
          </w:tcPr>
          <w:p w14:paraId="2EDF4F33"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Healthy Relationships</w:t>
            </w:r>
          </w:p>
        </w:tc>
        <w:tc>
          <w:tcPr>
            <w:tcW w:w="1472" w:type="dxa"/>
            <w:shd w:val="clear" w:color="auto" w:fill="CCCCFF"/>
            <w:hideMark/>
          </w:tcPr>
          <w:p w14:paraId="0EF0DF99"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Life Skills</w:t>
            </w:r>
          </w:p>
        </w:tc>
        <w:tc>
          <w:tcPr>
            <w:tcW w:w="1479" w:type="dxa"/>
            <w:shd w:val="clear" w:color="auto" w:fill="CCCCFF"/>
            <w:hideMark/>
          </w:tcPr>
          <w:p w14:paraId="1C919F19" w14:textId="2355BD90"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Learning Muscles </w:t>
            </w:r>
          </w:p>
        </w:tc>
        <w:tc>
          <w:tcPr>
            <w:tcW w:w="1573" w:type="dxa"/>
            <w:shd w:val="clear" w:color="auto" w:fill="CCCCFF"/>
            <w:hideMark/>
          </w:tcPr>
          <w:p w14:paraId="7F5C2C6B" w14:textId="1D986950"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Employability Skills and Qualifications </w:t>
            </w:r>
          </w:p>
        </w:tc>
      </w:tr>
    </w:tbl>
    <w:p w14:paraId="72A3D3EC" w14:textId="77777777" w:rsidR="00E533C4" w:rsidRPr="00AB2264" w:rsidRDefault="00E533C4" w:rsidP="003714EB">
      <w:pPr>
        <w:jc w:val="center"/>
        <w:rPr>
          <w:rFonts w:ascii="Arial" w:hAnsi="Arial" w:cs="Arial"/>
          <w:color w:val="0070C0"/>
          <w:sz w:val="20"/>
          <w:szCs w:val="20"/>
        </w:rPr>
      </w:pPr>
    </w:p>
    <w:tbl>
      <w:tblPr>
        <w:tblW w:w="15451"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840"/>
        <w:gridCol w:w="4275"/>
        <w:gridCol w:w="4536"/>
        <w:gridCol w:w="4800"/>
      </w:tblGrid>
      <w:tr w:rsidR="00AB2264" w:rsidRPr="00AB2264" w14:paraId="46D22E7C" w14:textId="77777777" w:rsidTr="00F12D97">
        <w:tc>
          <w:tcPr>
            <w:tcW w:w="1840" w:type="dxa"/>
            <w:tcBorders>
              <w:top w:val="single" w:sz="12" w:space="0" w:color="000000" w:themeColor="text1"/>
            </w:tcBorders>
            <w:shd w:val="clear" w:color="auto" w:fill="D9D9D9" w:themeFill="background1" w:themeFillShade="D9"/>
          </w:tcPr>
          <w:p w14:paraId="27B6226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Subject</w:t>
            </w:r>
          </w:p>
          <w:p w14:paraId="0D0B940D" w14:textId="77777777" w:rsidR="00E533C4" w:rsidRPr="00957E03" w:rsidRDefault="00E533C4">
            <w:pPr>
              <w:jc w:val="center"/>
              <w:rPr>
                <w:rFonts w:ascii="Century Gothic" w:hAnsi="Century Gothic" w:cs="Arial"/>
                <w:b/>
                <w:color w:val="0070C0"/>
                <w:sz w:val="20"/>
                <w:szCs w:val="20"/>
              </w:rPr>
            </w:pPr>
          </w:p>
        </w:tc>
        <w:tc>
          <w:tcPr>
            <w:tcW w:w="4275" w:type="dxa"/>
            <w:tcBorders>
              <w:top w:val="single" w:sz="12" w:space="0" w:color="000000" w:themeColor="text1"/>
            </w:tcBorders>
            <w:shd w:val="clear" w:color="auto" w:fill="D9D9D9" w:themeFill="background1" w:themeFillShade="D9"/>
          </w:tcPr>
          <w:p w14:paraId="3BCEC6C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AUTUMN</w:t>
            </w:r>
          </w:p>
        </w:tc>
        <w:tc>
          <w:tcPr>
            <w:tcW w:w="4536" w:type="dxa"/>
            <w:tcBorders>
              <w:top w:val="single" w:sz="12" w:space="0" w:color="000000" w:themeColor="text1"/>
            </w:tcBorders>
            <w:shd w:val="clear" w:color="auto" w:fill="D9D9D9" w:themeFill="background1" w:themeFillShade="D9"/>
          </w:tcPr>
          <w:p w14:paraId="00926C71"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SPRING</w:t>
            </w:r>
          </w:p>
        </w:tc>
        <w:tc>
          <w:tcPr>
            <w:tcW w:w="4800" w:type="dxa"/>
            <w:tcBorders>
              <w:top w:val="single" w:sz="12" w:space="0" w:color="000000" w:themeColor="text1"/>
            </w:tcBorders>
            <w:shd w:val="clear" w:color="auto" w:fill="D9D9D9" w:themeFill="background1" w:themeFillShade="D9"/>
          </w:tcPr>
          <w:p w14:paraId="4D4EBE18"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SUMMER</w:t>
            </w:r>
          </w:p>
        </w:tc>
      </w:tr>
      <w:tr w:rsidR="00AB2264" w:rsidRPr="00AB2264" w14:paraId="6D5CB08C" w14:textId="77777777" w:rsidTr="2ACEE057">
        <w:tc>
          <w:tcPr>
            <w:tcW w:w="1840" w:type="dxa"/>
            <w:shd w:val="clear" w:color="auto" w:fill="D9D9D9" w:themeFill="background1" w:themeFillShade="D9"/>
          </w:tcPr>
          <w:p w14:paraId="25B2072F" w14:textId="77777777"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t>Functional Maths</w:t>
            </w:r>
          </w:p>
          <w:p w14:paraId="0E27B00A"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3"/>
            <w:shd w:val="clear" w:color="auto" w:fill="FFFFFF" w:themeFill="background1"/>
          </w:tcPr>
          <w:p w14:paraId="17A6FE2F"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color w:val="0070C0"/>
                <w:sz w:val="20"/>
                <w:szCs w:val="20"/>
                <w:lang w:val="en-US"/>
              </w:rPr>
              <w:t xml:space="preserve">Throughout their </w:t>
            </w:r>
            <w:proofErr w:type="spellStart"/>
            <w:r>
              <w:rPr>
                <w:rStyle w:val="normaltextrun"/>
                <w:rFonts w:ascii="Century Gothic" w:hAnsi="Century Gothic" w:cs="Segoe UI"/>
                <w:color w:val="0070C0"/>
                <w:sz w:val="20"/>
                <w:szCs w:val="20"/>
                <w:lang w:val="en-US"/>
              </w:rPr>
              <w:t>Maths</w:t>
            </w:r>
            <w:proofErr w:type="spellEnd"/>
            <w:r>
              <w:rPr>
                <w:rStyle w:val="normaltextrun"/>
                <w:rFonts w:ascii="Century Gothic" w:hAnsi="Century Gothic" w:cs="Segoe UI"/>
                <w:color w:val="0070C0"/>
                <w:sz w:val="20"/>
                <w:szCs w:val="20"/>
                <w:lang w:val="en-US"/>
              </w:rPr>
              <w:t xml:space="preserve"> learning journey, our learners will develop skills in the following areas; </w:t>
            </w:r>
            <w:r>
              <w:rPr>
                <w:rStyle w:val="eop"/>
                <w:rFonts w:ascii="Century Gothic" w:hAnsi="Century Gothic" w:cs="Segoe UI"/>
                <w:color w:val="0070C0"/>
                <w:sz w:val="20"/>
                <w:szCs w:val="20"/>
              </w:rPr>
              <w:t> </w:t>
            </w:r>
          </w:p>
          <w:p w14:paraId="7C721F72"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Number</w:t>
            </w:r>
            <w:r>
              <w:rPr>
                <w:rStyle w:val="normaltextrun"/>
                <w:rFonts w:ascii="Century Gothic" w:hAnsi="Century Gothic" w:cs="Segoe UI"/>
                <w:color w:val="0070C0"/>
                <w:sz w:val="20"/>
                <w:szCs w:val="20"/>
                <w:lang w:val="en-US"/>
              </w:rPr>
              <w:t xml:space="preserve"> – Counting forwards and backwards, addition, subtraction, multiplication, division, fractions and place value, number system.</w:t>
            </w:r>
            <w:r>
              <w:rPr>
                <w:rStyle w:val="eop"/>
                <w:rFonts w:ascii="Century Gothic" w:hAnsi="Century Gothic" w:cs="Segoe UI"/>
                <w:color w:val="0070C0"/>
                <w:sz w:val="20"/>
                <w:szCs w:val="20"/>
              </w:rPr>
              <w:t> </w:t>
            </w:r>
          </w:p>
          <w:p w14:paraId="412D5877"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Measure</w:t>
            </w:r>
            <w:r>
              <w:rPr>
                <w:rStyle w:val="normaltextrun"/>
                <w:rFonts w:ascii="Century Gothic" w:hAnsi="Century Gothic" w:cs="Segoe UI"/>
                <w:color w:val="0070C0"/>
                <w:sz w:val="20"/>
                <w:szCs w:val="20"/>
                <w:lang w:val="en-US"/>
              </w:rPr>
              <w:t xml:space="preserve"> – Time, money, weight, length, capacity and temperature</w:t>
            </w:r>
            <w:r>
              <w:rPr>
                <w:rStyle w:val="eop"/>
                <w:rFonts w:ascii="Century Gothic" w:hAnsi="Century Gothic" w:cs="Segoe UI"/>
                <w:color w:val="0070C0"/>
                <w:sz w:val="20"/>
                <w:szCs w:val="20"/>
              </w:rPr>
              <w:t> </w:t>
            </w:r>
          </w:p>
          <w:p w14:paraId="03A7B768"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Geometry</w:t>
            </w:r>
            <w:r>
              <w:rPr>
                <w:rStyle w:val="normaltextrun"/>
                <w:rFonts w:ascii="Century Gothic" w:hAnsi="Century Gothic" w:cs="Segoe UI"/>
                <w:color w:val="0070C0"/>
                <w:sz w:val="20"/>
                <w:szCs w:val="20"/>
                <w:lang w:val="en-US"/>
              </w:rPr>
              <w:t xml:space="preserve"> – Properties of 2D and 3D shapes including positions and directions</w:t>
            </w:r>
            <w:r>
              <w:rPr>
                <w:rStyle w:val="eop"/>
                <w:rFonts w:ascii="Century Gothic" w:hAnsi="Century Gothic" w:cs="Segoe UI"/>
                <w:color w:val="0070C0"/>
                <w:sz w:val="20"/>
                <w:szCs w:val="20"/>
              </w:rPr>
              <w:t> </w:t>
            </w:r>
          </w:p>
          <w:p w14:paraId="5433D304"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Statistics</w:t>
            </w:r>
            <w:r>
              <w:rPr>
                <w:rStyle w:val="normaltextrun"/>
                <w:rFonts w:ascii="Century Gothic" w:hAnsi="Century Gothic" w:cs="Segoe UI"/>
                <w:color w:val="0070C0"/>
                <w:sz w:val="20"/>
                <w:szCs w:val="20"/>
                <w:lang w:val="en-US"/>
              </w:rPr>
              <w:t xml:space="preserve"> – Carrying out surveys, interpreting data and presenting data in charts and graphs</w:t>
            </w:r>
            <w:r>
              <w:rPr>
                <w:rStyle w:val="eop"/>
                <w:rFonts w:ascii="Century Gothic" w:hAnsi="Century Gothic" w:cs="Segoe UI"/>
                <w:color w:val="0070C0"/>
                <w:sz w:val="20"/>
                <w:szCs w:val="20"/>
              </w:rPr>
              <w:t> </w:t>
            </w:r>
          </w:p>
          <w:p w14:paraId="6333302B"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Functional Skills</w:t>
            </w:r>
            <w:r>
              <w:rPr>
                <w:rStyle w:val="normaltextrun"/>
                <w:rFonts w:ascii="Century Gothic" w:hAnsi="Century Gothic" w:cs="Segoe UI"/>
                <w:color w:val="0070C0"/>
                <w:sz w:val="20"/>
                <w:szCs w:val="20"/>
                <w:lang w:val="en-US"/>
              </w:rPr>
              <w:t xml:space="preserve"> – Practical </w:t>
            </w:r>
            <w:proofErr w:type="spellStart"/>
            <w:r>
              <w:rPr>
                <w:rStyle w:val="normaltextrun"/>
                <w:rFonts w:ascii="Century Gothic" w:hAnsi="Century Gothic" w:cs="Segoe UI"/>
                <w:color w:val="0070C0"/>
                <w:sz w:val="20"/>
                <w:szCs w:val="20"/>
                <w:lang w:val="en-US"/>
              </w:rPr>
              <w:t>Maths</w:t>
            </w:r>
            <w:proofErr w:type="spellEnd"/>
            <w:r>
              <w:rPr>
                <w:rStyle w:val="normaltextrun"/>
                <w:rFonts w:ascii="Century Gothic" w:hAnsi="Century Gothic" w:cs="Segoe UI"/>
                <w:color w:val="0070C0"/>
                <w:sz w:val="20"/>
                <w:szCs w:val="20"/>
                <w:lang w:val="en-US"/>
              </w:rPr>
              <w:t xml:space="preserve"> in everyday situations throughout the curriculum. </w:t>
            </w:r>
            <w:r>
              <w:rPr>
                <w:rStyle w:val="eop"/>
                <w:rFonts w:ascii="Century Gothic" w:hAnsi="Century Gothic" w:cs="Segoe UI"/>
                <w:color w:val="0070C0"/>
                <w:sz w:val="20"/>
                <w:szCs w:val="20"/>
              </w:rPr>
              <w:t> </w:t>
            </w:r>
          </w:p>
          <w:p w14:paraId="3DCBDB28" w14:textId="77777777" w:rsidR="00E70302" w:rsidRDefault="00E70302" w:rsidP="00E70302">
            <w:pPr>
              <w:pStyle w:val="paragraph"/>
              <w:textAlignment w:val="baseline"/>
              <w:rPr>
                <w:rFonts w:ascii="Segoe UI" w:hAnsi="Segoe UI" w:cs="Segoe UI"/>
                <w:sz w:val="18"/>
                <w:szCs w:val="18"/>
              </w:rPr>
            </w:pPr>
            <w:r>
              <w:rPr>
                <w:rStyle w:val="eop"/>
                <w:rFonts w:ascii="Century Gothic" w:hAnsi="Century Gothic" w:cs="Segoe UI"/>
                <w:color w:val="0070C0"/>
                <w:sz w:val="20"/>
                <w:szCs w:val="20"/>
              </w:rPr>
              <w:t> </w:t>
            </w:r>
          </w:p>
          <w:p w14:paraId="50A358D5"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u w:val="single"/>
                <w:lang w:val="en-US"/>
              </w:rPr>
              <w:t>HOME LEARNING OPPORTUNITIES</w:t>
            </w:r>
            <w:r>
              <w:rPr>
                <w:rStyle w:val="eop"/>
                <w:rFonts w:ascii="Century Gothic" w:hAnsi="Century Gothic" w:cs="Segoe UI"/>
                <w:color w:val="0070C0"/>
                <w:sz w:val="20"/>
                <w:szCs w:val="20"/>
              </w:rPr>
              <w:t> </w:t>
            </w:r>
          </w:p>
          <w:p w14:paraId="2593D246"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color w:val="0070C0"/>
                <w:sz w:val="20"/>
                <w:szCs w:val="20"/>
                <w:lang w:val="en-US"/>
              </w:rPr>
              <w:t>Lots of handling money opportunities , spending, budgeting  and saving pocket money, number based online and board games , wearing a watch and talking about time including days of the week, months and the seasons, reading timetables. </w:t>
            </w:r>
            <w:r>
              <w:rPr>
                <w:rStyle w:val="eop"/>
                <w:rFonts w:ascii="Century Gothic" w:hAnsi="Century Gothic" w:cs="Segoe UI"/>
                <w:color w:val="0070C0"/>
                <w:sz w:val="20"/>
                <w:szCs w:val="20"/>
              </w:rPr>
              <w:t> </w:t>
            </w:r>
          </w:p>
          <w:p w14:paraId="32F69AAD" w14:textId="77777777" w:rsidR="00E70302" w:rsidRDefault="00E70302" w:rsidP="00E70302">
            <w:pPr>
              <w:pStyle w:val="paragraph"/>
              <w:textAlignment w:val="baseline"/>
              <w:rPr>
                <w:rFonts w:ascii="Segoe UI" w:hAnsi="Segoe UI" w:cs="Segoe UI"/>
                <w:sz w:val="18"/>
                <w:szCs w:val="18"/>
              </w:rPr>
            </w:pPr>
            <w:r>
              <w:rPr>
                <w:rStyle w:val="normaltextrun"/>
                <w:rFonts w:ascii="Century Gothic" w:hAnsi="Century Gothic" w:cs="Segoe UI"/>
                <w:b/>
                <w:bCs/>
                <w:color w:val="0070C0"/>
                <w:sz w:val="20"/>
                <w:szCs w:val="20"/>
                <w:lang w:val="en-US"/>
              </w:rPr>
              <w:t xml:space="preserve">Free online </w:t>
            </w:r>
            <w:proofErr w:type="spellStart"/>
            <w:r>
              <w:rPr>
                <w:rStyle w:val="normaltextrun"/>
                <w:rFonts w:ascii="Century Gothic" w:hAnsi="Century Gothic" w:cs="Segoe UI"/>
                <w:b/>
                <w:bCs/>
                <w:color w:val="0070C0"/>
                <w:sz w:val="20"/>
                <w:szCs w:val="20"/>
                <w:lang w:val="en-US"/>
              </w:rPr>
              <w:t>Maths</w:t>
            </w:r>
            <w:proofErr w:type="spellEnd"/>
            <w:r>
              <w:rPr>
                <w:rStyle w:val="normaltextrun"/>
                <w:rFonts w:ascii="Century Gothic" w:hAnsi="Century Gothic" w:cs="Segoe UI"/>
                <w:b/>
                <w:bCs/>
                <w:color w:val="0070C0"/>
                <w:sz w:val="20"/>
                <w:szCs w:val="20"/>
                <w:lang w:val="en-US"/>
              </w:rPr>
              <w:t xml:space="preserve"> games</w:t>
            </w:r>
            <w:r>
              <w:rPr>
                <w:rStyle w:val="normaltextrun"/>
                <w:rFonts w:ascii="Century Gothic" w:hAnsi="Century Gothic" w:cs="Segoe UI"/>
                <w:color w:val="0070C0"/>
                <w:sz w:val="20"/>
                <w:szCs w:val="20"/>
                <w:lang w:val="en-US"/>
              </w:rPr>
              <w:t xml:space="preserve"> - Top Marks, Oxford Owl, and Oak National Academy. </w:t>
            </w:r>
            <w:r>
              <w:rPr>
                <w:rStyle w:val="eop"/>
                <w:rFonts w:ascii="Century Gothic" w:hAnsi="Century Gothic" w:cs="Segoe UI"/>
                <w:color w:val="0070C0"/>
                <w:sz w:val="20"/>
                <w:szCs w:val="20"/>
              </w:rPr>
              <w:t> </w:t>
            </w:r>
          </w:p>
          <w:p w14:paraId="36C57B28" w14:textId="086D7533" w:rsidR="00862117" w:rsidRPr="00E70302" w:rsidRDefault="00E70302" w:rsidP="00E70302">
            <w:pPr>
              <w:pStyle w:val="paragraph"/>
              <w:textAlignment w:val="baseline"/>
              <w:rPr>
                <w:rFonts w:ascii="Segoe UI" w:hAnsi="Segoe UI" w:cs="Segoe UI"/>
                <w:sz w:val="18"/>
                <w:szCs w:val="18"/>
              </w:rPr>
            </w:pPr>
            <w:r>
              <w:rPr>
                <w:rStyle w:val="eop"/>
                <w:rFonts w:ascii="Century Gothic" w:hAnsi="Century Gothic" w:cs="Segoe UI"/>
                <w:color w:val="0070C0"/>
                <w:sz w:val="20"/>
                <w:szCs w:val="20"/>
              </w:rPr>
              <w:t> </w:t>
            </w:r>
          </w:p>
        </w:tc>
      </w:tr>
      <w:tr w:rsidR="00AB2264" w:rsidRPr="00AB2264" w14:paraId="00A451A9" w14:textId="77777777" w:rsidTr="2ACEE057">
        <w:tc>
          <w:tcPr>
            <w:tcW w:w="1840" w:type="dxa"/>
            <w:shd w:val="clear" w:color="auto" w:fill="D9D9D9" w:themeFill="background1" w:themeFillShade="D9"/>
          </w:tcPr>
          <w:p w14:paraId="41B98B58" w14:textId="70C64DD8"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Functional </w:t>
            </w:r>
            <w:r w:rsidR="00D224CD" w:rsidRPr="00957E03">
              <w:rPr>
                <w:rFonts w:ascii="Century Gothic" w:hAnsi="Century Gothic" w:cs="Arial"/>
                <w:b/>
                <w:color w:val="0070C0"/>
                <w:sz w:val="20"/>
                <w:szCs w:val="20"/>
              </w:rPr>
              <w:t>Literacy</w:t>
            </w:r>
          </w:p>
          <w:p w14:paraId="60061E4C"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3"/>
            <w:shd w:val="clear" w:color="auto" w:fill="FFFFFF" w:themeFill="background1"/>
          </w:tcPr>
          <w:p w14:paraId="3D81736A" w14:textId="41D95501" w:rsidR="00862117" w:rsidRPr="00957E03" w:rsidRDefault="00056007" w:rsidP="00862117">
            <w:pPr>
              <w:rPr>
                <w:rFonts w:ascii="Century Gothic" w:hAnsi="Century Gothic" w:cs="Arial"/>
                <w:color w:val="0070C0"/>
                <w:sz w:val="20"/>
                <w:szCs w:val="20"/>
              </w:rPr>
            </w:pPr>
            <w:r w:rsidRPr="00957E03">
              <w:rPr>
                <w:rFonts w:ascii="Century Gothic" w:hAnsi="Century Gothic" w:cs="Arial"/>
                <w:color w:val="0070C0"/>
                <w:sz w:val="20"/>
                <w:szCs w:val="20"/>
              </w:rPr>
              <w:t>A</w:t>
            </w:r>
            <w:r w:rsidR="00360B71" w:rsidRPr="00957E03">
              <w:rPr>
                <w:rFonts w:ascii="Century Gothic" w:hAnsi="Century Gothic" w:cs="Arial"/>
                <w:color w:val="0070C0"/>
                <w:sz w:val="20"/>
                <w:szCs w:val="20"/>
              </w:rPr>
              <w:t>s part of their Literacy learning journey, our l</w:t>
            </w:r>
            <w:r w:rsidRPr="00957E03">
              <w:rPr>
                <w:rFonts w:ascii="Century Gothic" w:hAnsi="Century Gothic" w:cs="Arial"/>
                <w:color w:val="0070C0"/>
                <w:sz w:val="20"/>
                <w:szCs w:val="20"/>
              </w:rPr>
              <w:t>earners develop their</w:t>
            </w:r>
            <w:r w:rsidR="00360B71" w:rsidRPr="00957E03">
              <w:rPr>
                <w:rFonts w:ascii="Century Gothic" w:hAnsi="Century Gothic" w:cs="Arial"/>
                <w:color w:val="0070C0"/>
                <w:sz w:val="20"/>
                <w:szCs w:val="20"/>
              </w:rPr>
              <w:t xml:space="preserve"> reading, writing and spoken language skills. </w:t>
            </w:r>
            <w:r w:rsidRPr="00957E03">
              <w:rPr>
                <w:rFonts w:ascii="Century Gothic" w:hAnsi="Century Gothic" w:cs="Arial"/>
                <w:color w:val="0070C0"/>
                <w:sz w:val="20"/>
                <w:szCs w:val="20"/>
              </w:rPr>
              <w:t xml:space="preserve">Our Learners </w:t>
            </w:r>
            <w:proofErr w:type="gramStart"/>
            <w:r w:rsidRPr="00957E03">
              <w:rPr>
                <w:rFonts w:ascii="Century Gothic" w:hAnsi="Century Gothic" w:cs="Arial"/>
                <w:color w:val="0070C0"/>
                <w:sz w:val="20"/>
                <w:szCs w:val="20"/>
              </w:rPr>
              <w:t>will be exposed</w:t>
            </w:r>
            <w:proofErr w:type="gramEnd"/>
            <w:r w:rsidRPr="00957E03">
              <w:rPr>
                <w:rFonts w:ascii="Century Gothic" w:hAnsi="Century Gothic" w:cs="Arial"/>
                <w:color w:val="0070C0"/>
                <w:sz w:val="20"/>
                <w:szCs w:val="20"/>
              </w:rPr>
              <w:t xml:space="preserve"> to a wide variety of text</w:t>
            </w:r>
            <w:r w:rsidR="00360B71" w:rsidRPr="00957E03">
              <w:rPr>
                <w:rFonts w:ascii="Century Gothic" w:hAnsi="Century Gothic" w:cs="Arial"/>
                <w:color w:val="0070C0"/>
                <w:sz w:val="20"/>
                <w:szCs w:val="20"/>
              </w:rPr>
              <w:t xml:space="preserve">s such as; </w:t>
            </w:r>
            <w:r w:rsidRPr="00957E03">
              <w:rPr>
                <w:rFonts w:ascii="Century Gothic" w:hAnsi="Century Gothic" w:cs="Arial"/>
                <w:color w:val="0070C0"/>
                <w:sz w:val="20"/>
                <w:szCs w:val="20"/>
              </w:rPr>
              <w:t xml:space="preserve">Stories, Poetry, Non-fiction and Plays (including Shakespeare). These texts </w:t>
            </w:r>
            <w:proofErr w:type="gramStart"/>
            <w:r w:rsidRPr="00957E03">
              <w:rPr>
                <w:rFonts w:ascii="Century Gothic" w:hAnsi="Century Gothic" w:cs="Arial"/>
                <w:color w:val="0070C0"/>
                <w:sz w:val="20"/>
                <w:szCs w:val="20"/>
              </w:rPr>
              <w:t>will be used</w:t>
            </w:r>
            <w:proofErr w:type="gramEnd"/>
            <w:r w:rsidRPr="00957E03">
              <w:rPr>
                <w:rFonts w:ascii="Century Gothic" w:hAnsi="Century Gothic" w:cs="Arial"/>
                <w:color w:val="0070C0"/>
                <w:sz w:val="20"/>
                <w:szCs w:val="20"/>
              </w:rPr>
              <w:t xml:space="preserve"> as ‘vessels’</w:t>
            </w:r>
            <w:r w:rsidR="00360B71" w:rsidRPr="00957E03">
              <w:rPr>
                <w:rFonts w:ascii="Century Gothic" w:hAnsi="Century Gothic" w:cs="Arial"/>
                <w:color w:val="0070C0"/>
                <w:sz w:val="20"/>
                <w:szCs w:val="20"/>
              </w:rPr>
              <w:t xml:space="preserve"> to enable our l</w:t>
            </w:r>
            <w:r w:rsidRPr="00957E03">
              <w:rPr>
                <w:rFonts w:ascii="Century Gothic" w:hAnsi="Century Gothic" w:cs="Arial"/>
                <w:color w:val="0070C0"/>
                <w:sz w:val="20"/>
                <w:szCs w:val="20"/>
              </w:rPr>
              <w:t>e</w:t>
            </w:r>
            <w:r w:rsidR="00957E03" w:rsidRPr="00957E03">
              <w:rPr>
                <w:rFonts w:ascii="Century Gothic" w:hAnsi="Century Gothic" w:cs="Arial"/>
                <w:color w:val="0070C0"/>
                <w:sz w:val="20"/>
                <w:szCs w:val="20"/>
              </w:rPr>
              <w:t>arners to access a</w:t>
            </w:r>
            <w:r w:rsidR="0073714F" w:rsidRPr="00957E03">
              <w:rPr>
                <w:rFonts w:ascii="Century Gothic" w:hAnsi="Century Gothic" w:cs="Arial"/>
                <w:color w:val="0070C0"/>
                <w:sz w:val="20"/>
                <w:szCs w:val="20"/>
              </w:rPr>
              <w:t xml:space="preserve"> modified </w:t>
            </w:r>
            <w:r w:rsidR="00957E03" w:rsidRPr="00957E03">
              <w:rPr>
                <w:rFonts w:ascii="Century Gothic" w:hAnsi="Century Gothic" w:cs="Arial"/>
                <w:color w:val="0070C0"/>
                <w:sz w:val="20"/>
                <w:szCs w:val="20"/>
              </w:rPr>
              <w:t>and individualised</w:t>
            </w:r>
            <w:r w:rsidRPr="00957E03">
              <w:rPr>
                <w:rFonts w:ascii="Century Gothic" w:hAnsi="Century Gothic" w:cs="Arial"/>
                <w:color w:val="0070C0"/>
                <w:sz w:val="20"/>
                <w:szCs w:val="20"/>
              </w:rPr>
              <w:t xml:space="preserve"> National Curriculum.</w:t>
            </w:r>
            <w:r w:rsidR="00360B71" w:rsidRPr="00957E03">
              <w:rPr>
                <w:rFonts w:ascii="Century Gothic" w:hAnsi="Century Gothic" w:cs="Arial"/>
                <w:color w:val="0070C0"/>
                <w:sz w:val="20"/>
                <w:szCs w:val="20"/>
              </w:rPr>
              <w:t xml:space="preserve"> A further aspect of their Literacy learning </w:t>
            </w:r>
            <w:proofErr w:type="gramStart"/>
            <w:r w:rsidR="00360B71" w:rsidRPr="00957E03">
              <w:rPr>
                <w:rFonts w:ascii="Century Gothic" w:hAnsi="Century Gothic" w:cs="Arial"/>
                <w:color w:val="0070C0"/>
                <w:sz w:val="20"/>
                <w:szCs w:val="20"/>
              </w:rPr>
              <w:t>journey,</w:t>
            </w:r>
            <w:proofErr w:type="gramEnd"/>
            <w:r w:rsidR="00360B71" w:rsidRPr="00957E03">
              <w:rPr>
                <w:rFonts w:ascii="Century Gothic" w:hAnsi="Century Gothic" w:cs="Arial"/>
                <w:color w:val="0070C0"/>
                <w:sz w:val="20"/>
                <w:szCs w:val="20"/>
              </w:rPr>
              <w:t xml:space="preserve"> will be explicit lessons dedicated to the teaching of spelling, punctuation and grammar. This will enable our learners to develop their skills in these areas, which they can then use throughout the rest of their learning journey.  </w:t>
            </w:r>
            <w:r w:rsidRPr="00957E03">
              <w:rPr>
                <w:rFonts w:ascii="Century Gothic" w:hAnsi="Century Gothic" w:cs="Arial"/>
                <w:color w:val="0070C0"/>
                <w:sz w:val="20"/>
                <w:szCs w:val="20"/>
              </w:rPr>
              <w:t xml:space="preserve"> </w:t>
            </w:r>
            <w:r w:rsidR="004C476D" w:rsidRPr="00957E03">
              <w:rPr>
                <w:rFonts w:ascii="Century Gothic" w:hAnsi="Century Gothic" w:cs="Arial"/>
                <w:color w:val="0070C0"/>
                <w:sz w:val="20"/>
                <w:szCs w:val="20"/>
              </w:rPr>
              <w:t xml:space="preserve"> </w:t>
            </w:r>
          </w:p>
          <w:p w14:paraId="0692E355" w14:textId="77777777" w:rsidR="00360B71" w:rsidRPr="00957E03" w:rsidRDefault="00360B71" w:rsidP="00D224CD">
            <w:pPr>
              <w:rPr>
                <w:rFonts w:ascii="Century Gothic" w:hAnsi="Century Gothic" w:cs="Arial"/>
                <w:bCs/>
                <w:color w:val="0070C0"/>
                <w:sz w:val="20"/>
                <w:szCs w:val="20"/>
                <w:u w:val="single"/>
              </w:rPr>
            </w:pPr>
          </w:p>
          <w:p w14:paraId="10A2D830" w14:textId="77777777" w:rsidR="00360B71" w:rsidRPr="00957E03" w:rsidRDefault="00862117" w:rsidP="00D224CD">
            <w:pPr>
              <w:rPr>
                <w:rFonts w:ascii="Century Gothic" w:hAnsi="Century Gothic" w:cs="Arial"/>
                <w:b/>
                <w:bCs/>
                <w:color w:val="0070C0"/>
                <w:sz w:val="20"/>
                <w:szCs w:val="20"/>
              </w:rPr>
            </w:pPr>
            <w:r w:rsidRPr="00957E03">
              <w:rPr>
                <w:rFonts w:ascii="Century Gothic" w:hAnsi="Century Gothic" w:cs="Arial"/>
                <w:b/>
                <w:bCs/>
                <w:color w:val="0070C0"/>
                <w:sz w:val="20"/>
                <w:szCs w:val="20"/>
                <w:u w:val="single"/>
              </w:rPr>
              <w:t xml:space="preserve">HOME LEARNING OPPORTUNITIES </w:t>
            </w:r>
          </w:p>
          <w:p w14:paraId="50F540C1" w14:textId="737CAA6C"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Speaking</w:t>
            </w:r>
            <w:r w:rsidRPr="00957E03">
              <w:rPr>
                <w:rFonts w:ascii="Century Gothic" w:hAnsi="Century Gothic" w:cs="Arial"/>
                <w:bCs/>
                <w:color w:val="0070C0"/>
                <w:sz w:val="20"/>
                <w:szCs w:val="20"/>
              </w:rPr>
              <w:t xml:space="preserve"> – answer the phone at home. Practise speaking on the phone by ordering a take-away or booking an appointment. </w:t>
            </w:r>
          </w:p>
          <w:p w14:paraId="0E3D09E0" w14:textId="4E5948B0"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Listening</w:t>
            </w:r>
            <w:r w:rsidRPr="00957E03">
              <w:rPr>
                <w:rFonts w:ascii="Century Gothic" w:hAnsi="Century Gothic" w:cs="Arial"/>
                <w:bCs/>
                <w:color w:val="0070C0"/>
                <w:sz w:val="20"/>
                <w:szCs w:val="20"/>
              </w:rPr>
              <w:t xml:space="preserve"> – Listen to the news </w:t>
            </w:r>
            <w:r w:rsidR="00360B71" w:rsidRPr="00957E03">
              <w:rPr>
                <w:rFonts w:ascii="Century Gothic" w:hAnsi="Century Gothic" w:cs="Arial"/>
                <w:bCs/>
                <w:color w:val="0070C0"/>
                <w:sz w:val="20"/>
                <w:szCs w:val="20"/>
              </w:rPr>
              <w:t>on either the radio or the TV; a</w:t>
            </w:r>
            <w:r w:rsidRPr="00957E03">
              <w:rPr>
                <w:rFonts w:ascii="Century Gothic" w:hAnsi="Century Gothic" w:cs="Arial"/>
                <w:bCs/>
                <w:color w:val="0070C0"/>
                <w:sz w:val="20"/>
                <w:szCs w:val="20"/>
              </w:rPr>
              <w:t>sk questions after listening to gauge their understanding.</w:t>
            </w:r>
          </w:p>
          <w:p w14:paraId="4E7FB80A" w14:textId="44A80C45"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Reading</w:t>
            </w:r>
            <w:r w:rsidRPr="00957E03">
              <w:rPr>
                <w:rFonts w:ascii="Century Gothic" w:hAnsi="Century Gothic" w:cs="Arial"/>
                <w:bCs/>
                <w:color w:val="0070C0"/>
                <w:sz w:val="20"/>
                <w:szCs w:val="20"/>
              </w:rPr>
              <w:t xml:space="preserve"> – Support with reading food labels. </w:t>
            </w:r>
            <w:proofErr w:type="gramStart"/>
            <w:r w:rsidRPr="00957E03">
              <w:rPr>
                <w:rFonts w:ascii="Century Gothic" w:hAnsi="Century Gothic" w:cs="Arial"/>
                <w:bCs/>
                <w:color w:val="0070C0"/>
                <w:sz w:val="20"/>
                <w:szCs w:val="20"/>
              </w:rPr>
              <w:t>timetables</w:t>
            </w:r>
            <w:proofErr w:type="gramEnd"/>
            <w:r w:rsidRPr="00957E03">
              <w:rPr>
                <w:rFonts w:ascii="Century Gothic" w:hAnsi="Century Gothic" w:cs="Arial"/>
                <w:bCs/>
                <w:color w:val="0070C0"/>
                <w:sz w:val="20"/>
                <w:szCs w:val="20"/>
              </w:rPr>
              <w:t xml:space="preserve">, road signs, instructions. </w:t>
            </w:r>
          </w:p>
          <w:p w14:paraId="39A2DB27" w14:textId="56B08F8B" w:rsidR="00D224CD"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Writing</w:t>
            </w:r>
            <w:r w:rsidRPr="00957E03">
              <w:rPr>
                <w:rFonts w:ascii="Century Gothic" w:hAnsi="Century Gothic" w:cs="Arial"/>
                <w:bCs/>
                <w:color w:val="0070C0"/>
                <w:sz w:val="20"/>
                <w:szCs w:val="20"/>
              </w:rPr>
              <w:t xml:space="preserve"> – Encourage writing thank you notes, postcards, keeping a diary.  </w:t>
            </w:r>
          </w:p>
          <w:p w14:paraId="4D6B9B48" w14:textId="6A35E8D0" w:rsidR="00E70302" w:rsidRPr="00957E03" w:rsidRDefault="00E70302" w:rsidP="00BC3591">
            <w:pPr>
              <w:rPr>
                <w:rFonts w:ascii="Century Gothic" w:hAnsi="Century Gothic" w:cs="Arial"/>
                <w:bCs/>
                <w:color w:val="0070C0"/>
                <w:sz w:val="20"/>
                <w:szCs w:val="20"/>
                <w:u w:val="single"/>
              </w:rPr>
            </w:pPr>
          </w:p>
        </w:tc>
      </w:tr>
      <w:tr w:rsidR="00AB2264" w:rsidRPr="00AB2264" w14:paraId="1B666C4D" w14:textId="77777777" w:rsidTr="2ACEE057">
        <w:trPr>
          <w:trHeight w:val="514"/>
        </w:trPr>
        <w:tc>
          <w:tcPr>
            <w:tcW w:w="1840" w:type="dxa"/>
            <w:shd w:val="clear" w:color="auto" w:fill="D9D9D9" w:themeFill="background1" w:themeFillShade="D9"/>
          </w:tcPr>
          <w:p w14:paraId="477C4AFF"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Computing</w:t>
            </w:r>
          </w:p>
          <w:p w14:paraId="44EAFD9C"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3"/>
            <w:shd w:val="clear" w:color="auto" w:fill="FFFFFF" w:themeFill="background1"/>
          </w:tcPr>
          <w:p w14:paraId="390EE09F" w14:textId="0D99BA0C" w:rsidR="20AF4C0B" w:rsidRPr="00957E03" w:rsidRDefault="000F62A5" w:rsidP="4D83F066">
            <w:pPr>
              <w:pStyle w:val="NormalWeb"/>
              <w:spacing w:before="0" w:beforeAutospacing="0" w:after="0" w:afterAutospacing="0"/>
              <w:rPr>
                <w:rFonts w:ascii="Century Gothic" w:hAnsi="Century Gothic"/>
              </w:rPr>
            </w:pPr>
            <w:r w:rsidRPr="00957E03">
              <w:rPr>
                <w:rFonts w:ascii="Century Gothic" w:hAnsi="Century Gothic" w:cs="Arial"/>
                <w:bCs/>
                <w:color w:val="0070C0"/>
                <w:sz w:val="20"/>
                <w:szCs w:val="20"/>
              </w:rPr>
              <w:t xml:space="preserve">Within the Secondary Department, we deliver the Computing Curriculum throughout all subjects. This allows our learners to have many opportunities to engage with technology in a meaningful way, which will allow them to develop their functional ICT skills.   </w:t>
            </w:r>
          </w:p>
          <w:p w14:paraId="70E46608" w14:textId="77777777" w:rsidR="00957E03" w:rsidRPr="00957E03" w:rsidRDefault="00957E03" w:rsidP="00E60A83">
            <w:pPr>
              <w:pStyle w:val="NormalWeb"/>
              <w:spacing w:before="0" w:beforeAutospacing="0" w:after="0" w:afterAutospacing="0"/>
              <w:rPr>
                <w:rFonts w:ascii="Century Gothic" w:hAnsi="Century Gothic" w:cs="Arial"/>
                <w:color w:val="0070C0"/>
                <w:sz w:val="20"/>
                <w:szCs w:val="20"/>
                <w:u w:val="single"/>
              </w:rPr>
            </w:pPr>
          </w:p>
          <w:p w14:paraId="60CFC77C" w14:textId="499EEC84" w:rsidR="000F62A5" w:rsidRPr="00957E03" w:rsidRDefault="00E60A83" w:rsidP="00E60A83">
            <w:pPr>
              <w:pStyle w:val="NormalWeb"/>
              <w:spacing w:before="0" w:beforeAutospacing="0" w:after="0" w:afterAutospacing="0"/>
              <w:rPr>
                <w:rFonts w:ascii="Century Gothic" w:hAnsi="Century Gothic" w:cs="Arial"/>
                <w:b/>
                <w:color w:val="0070C0"/>
                <w:sz w:val="20"/>
                <w:szCs w:val="20"/>
              </w:rPr>
            </w:pPr>
            <w:r w:rsidRPr="00957E03">
              <w:rPr>
                <w:rFonts w:ascii="Century Gothic" w:hAnsi="Century Gothic" w:cs="Arial"/>
                <w:b/>
                <w:color w:val="0070C0"/>
                <w:sz w:val="20"/>
                <w:szCs w:val="20"/>
                <w:u w:val="single"/>
              </w:rPr>
              <w:t xml:space="preserve">HOME RESOURCES </w:t>
            </w:r>
          </w:p>
          <w:p w14:paraId="5C4251A1" w14:textId="12FCD827" w:rsidR="000F62A5" w:rsidRPr="00957E03" w:rsidRDefault="00E60A83" w:rsidP="000F62A5">
            <w:pPr>
              <w:pStyle w:val="NormalWeb"/>
              <w:spacing w:before="0" w:beforeAutospacing="0" w:after="0" w:afterAutospacing="0"/>
              <w:rPr>
                <w:rFonts w:ascii="Century Gothic" w:hAnsi="Century Gothic" w:cs="Arial"/>
                <w:color w:val="0070C0"/>
                <w:sz w:val="20"/>
                <w:szCs w:val="20"/>
              </w:rPr>
            </w:pPr>
            <w:r w:rsidRPr="00957E03">
              <w:rPr>
                <w:rFonts w:ascii="Century Gothic" w:hAnsi="Century Gothic" w:cs="Arial"/>
                <w:color w:val="0070C0"/>
                <w:sz w:val="20"/>
                <w:szCs w:val="20"/>
              </w:rPr>
              <w:t>NSPCC online</w:t>
            </w:r>
            <w:r w:rsidR="00A623C8" w:rsidRPr="00957E03">
              <w:rPr>
                <w:rFonts w:ascii="Century Gothic" w:hAnsi="Century Gothic" w:cs="Arial"/>
                <w:color w:val="0070C0"/>
                <w:sz w:val="20"/>
                <w:szCs w:val="20"/>
              </w:rPr>
              <w:t xml:space="preserve">, </w:t>
            </w:r>
            <w:r w:rsidR="000F62A5" w:rsidRPr="00957E03">
              <w:rPr>
                <w:rFonts w:ascii="Century Gothic" w:hAnsi="Century Gothic" w:cs="Arial"/>
                <w:color w:val="0070C0"/>
                <w:sz w:val="20"/>
                <w:szCs w:val="20"/>
              </w:rPr>
              <w:t>Child net</w:t>
            </w:r>
            <w:r w:rsidR="00A623C8" w:rsidRPr="00957E03">
              <w:rPr>
                <w:rFonts w:ascii="Century Gothic" w:hAnsi="Century Gothic" w:cs="Arial"/>
                <w:color w:val="0070C0"/>
                <w:sz w:val="20"/>
                <w:szCs w:val="20"/>
              </w:rPr>
              <w:t>, internetmatter.com</w:t>
            </w:r>
            <w:r w:rsidRPr="00957E03">
              <w:rPr>
                <w:rFonts w:ascii="Century Gothic" w:hAnsi="Century Gothic" w:cs="Arial"/>
                <w:color w:val="0070C0"/>
                <w:sz w:val="20"/>
                <w:szCs w:val="20"/>
              </w:rPr>
              <w:t xml:space="preserve">. </w:t>
            </w:r>
            <w:r w:rsidR="006B297F">
              <w:rPr>
                <w:rFonts w:ascii="Century Gothic" w:hAnsi="Century Gothic" w:cs="Arial"/>
                <w:color w:val="0070C0"/>
                <w:sz w:val="20"/>
                <w:szCs w:val="20"/>
              </w:rPr>
              <w:t xml:space="preserve"> BBC online - Dance Mat Typing game</w:t>
            </w:r>
          </w:p>
          <w:p w14:paraId="33B302A0" w14:textId="77777777" w:rsidR="00E60A83" w:rsidRDefault="000F62A5" w:rsidP="000F62A5">
            <w:pPr>
              <w:pStyle w:val="NormalWeb"/>
              <w:spacing w:before="0" w:beforeAutospacing="0" w:after="0" w:afterAutospacing="0"/>
              <w:rPr>
                <w:rFonts w:ascii="Century Gothic" w:hAnsi="Century Gothic" w:cs="Arial"/>
                <w:b/>
                <w:color w:val="0070C0"/>
                <w:sz w:val="20"/>
                <w:szCs w:val="20"/>
              </w:rPr>
            </w:pPr>
            <w:r w:rsidRPr="00957E03">
              <w:rPr>
                <w:rFonts w:ascii="Century Gothic" w:hAnsi="Century Gothic" w:cs="Arial"/>
                <w:color w:val="0070C0"/>
                <w:sz w:val="20"/>
                <w:szCs w:val="20"/>
              </w:rPr>
              <w:t xml:space="preserve">Our E-safety </w:t>
            </w:r>
            <w:r w:rsidR="00E60A83" w:rsidRPr="00957E03">
              <w:rPr>
                <w:rFonts w:ascii="Century Gothic" w:hAnsi="Century Gothic" w:cs="Arial"/>
                <w:color w:val="0070C0"/>
                <w:sz w:val="20"/>
                <w:szCs w:val="20"/>
              </w:rPr>
              <w:t xml:space="preserve">Co-ordinator is also available </w:t>
            </w:r>
            <w:r w:rsidR="00A623C8" w:rsidRPr="00957E03">
              <w:rPr>
                <w:rFonts w:ascii="Century Gothic" w:hAnsi="Century Gothic" w:cs="Arial"/>
                <w:color w:val="0070C0"/>
                <w:sz w:val="20"/>
                <w:szCs w:val="20"/>
              </w:rPr>
              <w:t>to support and guide parents.</w:t>
            </w:r>
            <w:r w:rsidR="00D224CD" w:rsidRPr="00957E03">
              <w:rPr>
                <w:rFonts w:ascii="Century Gothic" w:hAnsi="Century Gothic" w:cs="Arial"/>
                <w:b/>
                <w:color w:val="0070C0"/>
                <w:sz w:val="20"/>
                <w:szCs w:val="20"/>
              </w:rPr>
              <w:t xml:space="preserve"> </w:t>
            </w:r>
          </w:p>
          <w:p w14:paraId="772A35B4" w14:textId="5A8822FC" w:rsidR="00E70302" w:rsidRPr="00957E03" w:rsidRDefault="00E70302" w:rsidP="000F62A5">
            <w:pPr>
              <w:pStyle w:val="NormalWeb"/>
              <w:spacing w:before="0" w:beforeAutospacing="0" w:after="0" w:afterAutospacing="0"/>
              <w:rPr>
                <w:rFonts w:ascii="Century Gothic" w:hAnsi="Century Gothic" w:cs="Arial"/>
                <w:b/>
                <w:color w:val="0070C0"/>
                <w:sz w:val="20"/>
                <w:szCs w:val="20"/>
              </w:rPr>
            </w:pPr>
          </w:p>
        </w:tc>
      </w:tr>
      <w:tr w:rsidR="00AB2264" w:rsidRPr="00AB2264" w14:paraId="5548914E" w14:textId="77777777" w:rsidTr="2ACEE057">
        <w:trPr>
          <w:trHeight w:val="847"/>
        </w:trPr>
        <w:tc>
          <w:tcPr>
            <w:tcW w:w="1840" w:type="dxa"/>
            <w:shd w:val="clear" w:color="auto" w:fill="D9D9D9" w:themeFill="background1" w:themeFillShade="D9"/>
          </w:tcPr>
          <w:p w14:paraId="635102DA"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Citizenship</w:t>
            </w:r>
          </w:p>
          <w:p w14:paraId="4B94D5A5"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3"/>
          </w:tcPr>
          <w:p w14:paraId="1F1A2CBF" w14:textId="77777777" w:rsidR="00E60A83" w:rsidRDefault="000F62A5" w:rsidP="027D62BE">
            <w:pPr>
              <w:rPr>
                <w:rFonts w:ascii="Century Gothic" w:hAnsi="Century Gothic" w:cs="Arial"/>
                <w:bCs/>
                <w:color w:val="0070C0"/>
                <w:sz w:val="20"/>
                <w:szCs w:val="20"/>
              </w:rPr>
            </w:pPr>
            <w:r w:rsidRPr="00957E03">
              <w:rPr>
                <w:rFonts w:ascii="Century Gothic" w:hAnsi="Century Gothic" w:cs="Arial"/>
                <w:bCs/>
                <w:color w:val="0070C0"/>
                <w:sz w:val="20"/>
                <w:szCs w:val="20"/>
              </w:rPr>
              <w:t xml:space="preserve">As part of their Citizenship learning journey, our learners </w:t>
            </w:r>
            <w:r w:rsidR="17FD9477" w:rsidRPr="00957E03">
              <w:rPr>
                <w:rFonts w:ascii="Century Gothic" w:hAnsi="Century Gothic" w:cs="Arial"/>
                <w:bCs/>
                <w:color w:val="0070C0"/>
                <w:sz w:val="20"/>
                <w:szCs w:val="20"/>
              </w:rPr>
              <w:t>will investigate the real meaning of Citizenship</w:t>
            </w:r>
            <w:r w:rsidRPr="00957E03">
              <w:rPr>
                <w:rFonts w:ascii="Century Gothic" w:hAnsi="Century Gothic" w:cs="Arial"/>
                <w:bCs/>
                <w:color w:val="0070C0"/>
                <w:sz w:val="20"/>
                <w:szCs w:val="20"/>
              </w:rPr>
              <w:t>.</w:t>
            </w:r>
            <w:r w:rsidR="17FD9477" w:rsidRPr="00957E03">
              <w:rPr>
                <w:rFonts w:ascii="Century Gothic" w:hAnsi="Century Gothic" w:cs="Arial"/>
                <w:bCs/>
                <w:color w:val="0070C0"/>
                <w:sz w:val="20"/>
                <w:szCs w:val="20"/>
              </w:rPr>
              <w:t xml:space="preserve"> </w:t>
            </w:r>
            <w:r w:rsidRPr="00957E03">
              <w:rPr>
                <w:rFonts w:ascii="Century Gothic" w:hAnsi="Century Gothic" w:cs="Arial"/>
                <w:bCs/>
                <w:color w:val="0070C0"/>
                <w:sz w:val="20"/>
                <w:szCs w:val="20"/>
              </w:rPr>
              <w:t>They will also explore the question; what makes a good citizen?</w:t>
            </w:r>
            <w:r w:rsidR="17FD9477" w:rsidRPr="00957E03">
              <w:rPr>
                <w:rFonts w:ascii="Century Gothic" w:hAnsi="Century Gothic" w:cs="Arial"/>
                <w:bCs/>
                <w:color w:val="0070C0"/>
                <w:sz w:val="20"/>
                <w:szCs w:val="20"/>
              </w:rPr>
              <w:t xml:space="preserve">  They will consider their environments and</w:t>
            </w:r>
            <w:r w:rsidR="301B4F2B" w:rsidRPr="00957E03">
              <w:rPr>
                <w:rFonts w:ascii="Century Gothic" w:hAnsi="Century Gothic" w:cs="Arial"/>
                <w:bCs/>
                <w:color w:val="0070C0"/>
                <w:sz w:val="20"/>
                <w:szCs w:val="20"/>
              </w:rPr>
              <w:t xml:space="preserve"> the people around them</w:t>
            </w:r>
            <w:r w:rsidRPr="00957E03">
              <w:rPr>
                <w:rFonts w:ascii="Century Gothic" w:hAnsi="Century Gothic" w:cs="Arial"/>
                <w:bCs/>
                <w:color w:val="0070C0"/>
                <w:sz w:val="20"/>
                <w:szCs w:val="20"/>
              </w:rPr>
              <w:t>.</w:t>
            </w:r>
            <w:r w:rsidR="79A9B6BA" w:rsidRPr="00957E03">
              <w:rPr>
                <w:rFonts w:ascii="Century Gothic" w:hAnsi="Century Gothic" w:cs="Arial"/>
                <w:bCs/>
                <w:color w:val="0070C0"/>
                <w:sz w:val="20"/>
                <w:szCs w:val="20"/>
              </w:rPr>
              <w:t xml:space="preserve">  We will consider some of the things we do at home, at school, in our towns and villages</w:t>
            </w:r>
            <w:r w:rsidR="1C429FCA" w:rsidRPr="00957E03">
              <w:rPr>
                <w:rFonts w:ascii="Century Gothic" w:hAnsi="Century Gothic" w:cs="Arial"/>
                <w:bCs/>
                <w:color w:val="0070C0"/>
                <w:sz w:val="20"/>
                <w:szCs w:val="20"/>
              </w:rPr>
              <w:t>, to improve our own lives and the lives of others.  We will also think of ways to be a better citizen</w:t>
            </w:r>
            <w:r w:rsidR="0114FD83" w:rsidRPr="00957E03">
              <w:rPr>
                <w:rFonts w:ascii="Century Gothic" w:hAnsi="Century Gothic" w:cs="Arial"/>
                <w:bCs/>
                <w:color w:val="0070C0"/>
                <w:sz w:val="20"/>
                <w:szCs w:val="20"/>
              </w:rPr>
              <w:t xml:space="preserve"> and work on some special projects to help our school.</w:t>
            </w:r>
          </w:p>
          <w:p w14:paraId="3E0F3C01" w14:textId="300AA4C5" w:rsidR="00E70302" w:rsidRPr="00957E03" w:rsidRDefault="00E70302" w:rsidP="027D62BE">
            <w:pPr>
              <w:rPr>
                <w:rFonts w:ascii="Century Gothic" w:hAnsi="Century Gothic" w:cs="Arial"/>
                <w:bCs/>
                <w:color w:val="0070C0"/>
                <w:sz w:val="20"/>
                <w:szCs w:val="20"/>
              </w:rPr>
            </w:pPr>
          </w:p>
        </w:tc>
      </w:tr>
      <w:tr w:rsidR="00F12D97" w:rsidRPr="00AB2264" w14:paraId="5BE1752D" w14:textId="77777777" w:rsidTr="00F12D97">
        <w:trPr>
          <w:trHeight w:val="720"/>
        </w:trPr>
        <w:tc>
          <w:tcPr>
            <w:tcW w:w="1840" w:type="dxa"/>
            <w:vMerge w:val="restart"/>
            <w:shd w:val="clear" w:color="auto" w:fill="D9D9D9" w:themeFill="background1" w:themeFillShade="D9"/>
          </w:tcPr>
          <w:p w14:paraId="5910FB4E" w14:textId="77777777" w:rsidR="00F12D97" w:rsidRPr="00957E03" w:rsidRDefault="00F12D97"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Our World</w:t>
            </w:r>
          </w:p>
        </w:tc>
        <w:tc>
          <w:tcPr>
            <w:tcW w:w="13611" w:type="dxa"/>
            <w:gridSpan w:val="3"/>
          </w:tcPr>
          <w:p w14:paraId="77967562" w14:textId="6617903B" w:rsidR="00F12D97" w:rsidRPr="00957E03" w:rsidRDefault="00F12D97" w:rsidP="00957E03">
            <w:pPr>
              <w:spacing w:line="257" w:lineRule="auto"/>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 xml:space="preserve">Through the delivery of Our World which incorporates History, Geography, Languages and Science.  Our aim is to encourage curiosity and creativity in our learners and provide them with real life opportunities for discovery and exploration. Each term the Learners </w:t>
            </w:r>
            <w:proofErr w:type="gramStart"/>
            <w:r w:rsidRPr="00957E03">
              <w:rPr>
                <w:rFonts w:ascii="Century Gothic" w:eastAsia="Arial" w:hAnsi="Century Gothic" w:cs="Arial"/>
                <w:bCs/>
                <w:color w:val="0070C0"/>
                <w:sz w:val="20"/>
                <w:szCs w:val="20"/>
              </w:rPr>
              <w:t>will be presented</w:t>
            </w:r>
            <w:proofErr w:type="gramEnd"/>
            <w:r w:rsidRPr="00957E03">
              <w:rPr>
                <w:rFonts w:ascii="Century Gothic" w:eastAsia="Arial" w:hAnsi="Century Gothic" w:cs="Arial"/>
                <w:bCs/>
                <w:color w:val="0070C0"/>
                <w:sz w:val="20"/>
                <w:szCs w:val="20"/>
              </w:rPr>
              <w:t xml:space="preserve"> with a question that will spark their creativity and curiosity for the chosen topic. This project-based approach supports our learners to develop all of their Learning Muscles.  </w:t>
            </w:r>
          </w:p>
        </w:tc>
      </w:tr>
      <w:tr w:rsidR="00F12D97" w:rsidRPr="004B260D" w14:paraId="6D1AFDDA" w14:textId="77777777" w:rsidTr="00F12D97">
        <w:trPr>
          <w:trHeight w:val="720"/>
        </w:trPr>
        <w:tc>
          <w:tcPr>
            <w:tcW w:w="1840" w:type="dxa"/>
            <w:vMerge/>
            <w:shd w:val="clear" w:color="auto" w:fill="D9D9D9" w:themeFill="background1" w:themeFillShade="D9"/>
          </w:tcPr>
          <w:p w14:paraId="1A70564E" w14:textId="77777777" w:rsidR="00F12D97" w:rsidRPr="00957E03" w:rsidRDefault="00F12D97" w:rsidP="00E60A83">
            <w:pPr>
              <w:jc w:val="center"/>
              <w:rPr>
                <w:rFonts w:ascii="Century Gothic" w:hAnsi="Century Gothic" w:cs="Arial"/>
                <w:b/>
                <w:color w:val="0070C0"/>
                <w:sz w:val="20"/>
                <w:szCs w:val="20"/>
              </w:rPr>
            </w:pPr>
          </w:p>
        </w:tc>
        <w:tc>
          <w:tcPr>
            <w:tcW w:w="4275" w:type="dxa"/>
          </w:tcPr>
          <w:p w14:paraId="5B089FE4" w14:textId="64F835E5" w:rsidR="00F12D97" w:rsidRPr="004B260D" w:rsidRDefault="00BC3591" w:rsidP="00F12D97">
            <w:pPr>
              <w:spacing w:line="257" w:lineRule="auto"/>
              <w:jc w:val="center"/>
              <w:rPr>
                <w:rFonts w:ascii="Century Gothic" w:eastAsia="Arial" w:hAnsi="Century Gothic" w:cs="Arial"/>
                <w:b/>
                <w:bCs/>
                <w:color w:val="0070C0"/>
                <w:sz w:val="20"/>
                <w:szCs w:val="20"/>
                <w:u w:val="single"/>
              </w:rPr>
            </w:pPr>
            <w:r w:rsidRPr="004B260D">
              <w:rPr>
                <w:rFonts w:ascii="Century Gothic" w:eastAsia="Arial" w:hAnsi="Century Gothic" w:cs="Arial"/>
                <w:b/>
                <w:bCs/>
                <w:color w:val="0070C0"/>
                <w:sz w:val="20"/>
                <w:szCs w:val="20"/>
                <w:u w:val="single"/>
              </w:rPr>
              <w:t>Invaders and Settlers</w:t>
            </w:r>
          </w:p>
          <w:p w14:paraId="3FBFEEDA" w14:textId="413AE947" w:rsidR="00F12D97" w:rsidRPr="004B260D" w:rsidRDefault="00F12D97" w:rsidP="00F12D97">
            <w:pPr>
              <w:spacing w:line="257" w:lineRule="auto"/>
              <w:jc w:val="center"/>
              <w:rPr>
                <w:rFonts w:ascii="Century Gothic" w:eastAsia="Arial" w:hAnsi="Century Gothic" w:cs="Arial"/>
                <w:b/>
                <w:bCs/>
                <w:color w:val="0070C0"/>
                <w:sz w:val="20"/>
                <w:szCs w:val="20"/>
                <w:u w:val="single"/>
              </w:rPr>
            </w:pPr>
          </w:p>
          <w:p w14:paraId="6962759C" w14:textId="77777777" w:rsidR="000575DC" w:rsidRPr="004B260D" w:rsidRDefault="00737059" w:rsidP="000575DC">
            <w:pPr>
              <w:spacing w:line="257" w:lineRule="auto"/>
              <w:rPr>
                <w:rFonts w:ascii="Century Gothic" w:eastAsia="Arial" w:hAnsi="Century Gothic" w:cs="Arial"/>
                <w:bCs/>
                <w:color w:val="0070C0"/>
                <w:sz w:val="20"/>
                <w:szCs w:val="20"/>
              </w:rPr>
            </w:pPr>
            <w:r w:rsidRPr="004B260D">
              <w:rPr>
                <w:rFonts w:ascii="Century Gothic" w:eastAsia="Arial" w:hAnsi="Century Gothic" w:cs="Arial"/>
                <w:b/>
                <w:bCs/>
                <w:color w:val="0070C0"/>
                <w:sz w:val="20"/>
                <w:szCs w:val="20"/>
              </w:rPr>
              <w:t>History</w:t>
            </w:r>
            <w:r w:rsidRPr="004B260D">
              <w:rPr>
                <w:rFonts w:ascii="Century Gothic" w:eastAsia="Arial" w:hAnsi="Century Gothic" w:cs="Arial"/>
                <w:bCs/>
                <w:color w:val="0070C0"/>
                <w:sz w:val="20"/>
                <w:szCs w:val="20"/>
              </w:rPr>
              <w:t xml:space="preserve"> – </w:t>
            </w:r>
          </w:p>
          <w:p w14:paraId="0F0288A8" w14:textId="30DB53EE" w:rsidR="003A7E06" w:rsidRPr="004B260D" w:rsidRDefault="003A7E06" w:rsidP="00BC3591">
            <w:pPr>
              <w:pStyle w:val="ListParagraph"/>
              <w:numPr>
                <w:ilvl w:val="0"/>
                <w:numId w:val="11"/>
              </w:numPr>
              <w:spacing w:line="257" w:lineRule="auto"/>
              <w:rPr>
                <w:rFonts w:ascii="Century Gothic" w:hAnsi="Century Gothic"/>
                <w:color w:val="0070C0"/>
                <w:sz w:val="20"/>
                <w:szCs w:val="20"/>
              </w:rPr>
            </w:pPr>
            <w:r w:rsidRPr="004B260D">
              <w:rPr>
                <w:rFonts w:ascii="Century Gothic" w:hAnsi="Century Gothic"/>
                <w:color w:val="0070C0"/>
                <w:sz w:val="20"/>
                <w:szCs w:val="20"/>
              </w:rPr>
              <w:t xml:space="preserve">The </w:t>
            </w:r>
            <w:r w:rsidR="00BC3591" w:rsidRPr="004B260D">
              <w:rPr>
                <w:rFonts w:ascii="Century Gothic" w:hAnsi="Century Gothic"/>
                <w:color w:val="0070C0"/>
                <w:sz w:val="20"/>
                <w:szCs w:val="20"/>
              </w:rPr>
              <w:t>Anglo-Saxons</w:t>
            </w:r>
          </w:p>
          <w:p w14:paraId="58038733" w14:textId="3D30093D" w:rsidR="00BC3591" w:rsidRPr="004B260D" w:rsidRDefault="00BC3591" w:rsidP="00BC3591">
            <w:pPr>
              <w:pStyle w:val="ListParagraph"/>
              <w:numPr>
                <w:ilvl w:val="0"/>
                <w:numId w:val="11"/>
              </w:numPr>
              <w:spacing w:line="257" w:lineRule="auto"/>
              <w:rPr>
                <w:rFonts w:ascii="Century Gothic" w:hAnsi="Century Gothic"/>
                <w:color w:val="0070C0"/>
                <w:sz w:val="20"/>
                <w:szCs w:val="20"/>
              </w:rPr>
            </w:pPr>
            <w:r w:rsidRPr="004B260D">
              <w:rPr>
                <w:rFonts w:ascii="Century Gothic" w:hAnsi="Century Gothic"/>
                <w:color w:val="0070C0"/>
                <w:sz w:val="20"/>
                <w:szCs w:val="20"/>
              </w:rPr>
              <w:t>1066 and the Battle of Hastings</w:t>
            </w:r>
          </w:p>
          <w:p w14:paraId="76DF4EAF" w14:textId="28E38F78" w:rsidR="00BC3591" w:rsidRPr="004B260D" w:rsidRDefault="00BC3591" w:rsidP="00BC3591">
            <w:pPr>
              <w:pStyle w:val="ListParagraph"/>
              <w:numPr>
                <w:ilvl w:val="0"/>
                <w:numId w:val="11"/>
              </w:numPr>
              <w:spacing w:line="257" w:lineRule="auto"/>
              <w:rPr>
                <w:rFonts w:ascii="Century Gothic" w:hAnsi="Century Gothic"/>
                <w:color w:val="0070C0"/>
                <w:sz w:val="20"/>
                <w:szCs w:val="20"/>
              </w:rPr>
            </w:pPr>
            <w:r w:rsidRPr="004B260D">
              <w:rPr>
                <w:rFonts w:ascii="Century Gothic" w:hAnsi="Century Gothic"/>
                <w:color w:val="0070C0"/>
                <w:sz w:val="20"/>
                <w:szCs w:val="20"/>
              </w:rPr>
              <w:t>The Norman Conquest</w:t>
            </w:r>
          </w:p>
          <w:p w14:paraId="7E43915D" w14:textId="77777777" w:rsidR="000575DC" w:rsidRPr="004B260D" w:rsidRDefault="00737059" w:rsidP="00D724C6">
            <w:pPr>
              <w:spacing w:line="257" w:lineRule="auto"/>
              <w:rPr>
                <w:rFonts w:ascii="Century Gothic" w:eastAsia="Arial" w:hAnsi="Century Gothic" w:cs="Arial"/>
                <w:bCs/>
                <w:color w:val="0070C0"/>
                <w:sz w:val="20"/>
                <w:szCs w:val="20"/>
              </w:rPr>
            </w:pPr>
            <w:r w:rsidRPr="004B260D">
              <w:rPr>
                <w:rFonts w:ascii="Century Gothic" w:eastAsia="Arial" w:hAnsi="Century Gothic" w:cs="Arial"/>
                <w:b/>
                <w:bCs/>
                <w:color w:val="0070C0"/>
                <w:sz w:val="20"/>
                <w:szCs w:val="20"/>
              </w:rPr>
              <w:t>Geography</w:t>
            </w:r>
            <w:r w:rsidRPr="004B260D">
              <w:rPr>
                <w:rFonts w:ascii="Century Gothic" w:eastAsia="Arial" w:hAnsi="Century Gothic" w:cs="Arial"/>
                <w:bCs/>
                <w:color w:val="0070C0"/>
                <w:sz w:val="20"/>
                <w:szCs w:val="20"/>
              </w:rPr>
              <w:t xml:space="preserve"> –</w:t>
            </w:r>
          </w:p>
          <w:p w14:paraId="17EA89A3" w14:textId="07A007DB" w:rsidR="00D724C6" w:rsidRPr="004B260D" w:rsidRDefault="003A7E06" w:rsidP="000575DC">
            <w:pPr>
              <w:pStyle w:val="ListParagraph"/>
              <w:numPr>
                <w:ilvl w:val="0"/>
                <w:numId w:val="12"/>
              </w:numPr>
              <w:spacing w:line="257" w:lineRule="auto"/>
              <w:rPr>
                <w:rFonts w:ascii="Century Gothic" w:hAnsi="Century Gothic"/>
                <w:color w:val="0070C0"/>
                <w:sz w:val="20"/>
                <w:szCs w:val="20"/>
              </w:rPr>
            </w:pPr>
            <w:r w:rsidRPr="004B260D">
              <w:rPr>
                <w:rFonts w:ascii="Century Gothic" w:hAnsi="Century Gothic"/>
                <w:color w:val="0070C0"/>
                <w:sz w:val="20"/>
                <w:szCs w:val="20"/>
              </w:rPr>
              <w:t>Resources needed for a settlement</w:t>
            </w:r>
          </w:p>
          <w:p w14:paraId="187C0B8E" w14:textId="70AD623C" w:rsidR="003A7E06" w:rsidRPr="004B260D" w:rsidRDefault="003A7E06" w:rsidP="000575DC">
            <w:pPr>
              <w:pStyle w:val="ListParagraph"/>
              <w:numPr>
                <w:ilvl w:val="0"/>
                <w:numId w:val="12"/>
              </w:numPr>
              <w:spacing w:line="257" w:lineRule="auto"/>
              <w:rPr>
                <w:rFonts w:ascii="Century Gothic" w:hAnsi="Century Gothic"/>
                <w:color w:val="0070C0"/>
                <w:sz w:val="20"/>
                <w:szCs w:val="20"/>
              </w:rPr>
            </w:pPr>
            <w:r w:rsidRPr="004B260D">
              <w:rPr>
                <w:rFonts w:ascii="Century Gothic" w:hAnsi="Century Gothic"/>
                <w:color w:val="0070C0"/>
                <w:sz w:val="20"/>
                <w:szCs w:val="20"/>
              </w:rPr>
              <w:t>Inuit Settlement</w:t>
            </w:r>
          </w:p>
          <w:p w14:paraId="4B5FBF29" w14:textId="2825CE39" w:rsidR="003A7E06" w:rsidRPr="004B260D" w:rsidRDefault="003A7E06" w:rsidP="000575DC">
            <w:pPr>
              <w:pStyle w:val="ListParagraph"/>
              <w:numPr>
                <w:ilvl w:val="0"/>
                <w:numId w:val="12"/>
              </w:numPr>
              <w:spacing w:line="257" w:lineRule="auto"/>
              <w:rPr>
                <w:rFonts w:ascii="Century Gothic" w:hAnsi="Century Gothic"/>
                <w:color w:val="0070C0"/>
                <w:sz w:val="20"/>
                <w:szCs w:val="20"/>
              </w:rPr>
            </w:pPr>
            <w:r w:rsidRPr="004B260D">
              <w:rPr>
                <w:rFonts w:ascii="Century Gothic" w:hAnsi="Century Gothic"/>
                <w:color w:val="0070C0"/>
                <w:sz w:val="20"/>
                <w:szCs w:val="20"/>
              </w:rPr>
              <w:t>Favelas of Rio de Janeiro</w:t>
            </w:r>
          </w:p>
          <w:p w14:paraId="49C090EA" w14:textId="3D03B268" w:rsidR="00E70302" w:rsidRPr="004B260D" w:rsidRDefault="00E70302" w:rsidP="0051536B">
            <w:pPr>
              <w:spacing w:line="257" w:lineRule="auto"/>
              <w:rPr>
                <w:rFonts w:ascii="Century Gothic" w:eastAsia="Arial" w:hAnsi="Century Gothic" w:cs="Arial"/>
                <w:b/>
                <w:bCs/>
                <w:color w:val="0070C0"/>
                <w:sz w:val="20"/>
                <w:szCs w:val="20"/>
              </w:rPr>
            </w:pPr>
          </w:p>
          <w:p w14:paraId="17EFA77B" w14:textId="7B842C88" w:rsidR="00E70302" w:rsidRPr="004B260D" w:rsidRDefault="00E70302" w:rsidP="0051536B">
            <w:pPr>
              <w:spacing w:line="257" w:lineRule="auto"/>
              <w:rPr>
                <w:rFonts w:ascii="Century Gothic" w:eastAsia="Arial" w:hAnsi="Century Gothic" w:cs="Arial"/>
                <w:bCs/>
                <w:color w:val="0070C0"/>
                <w:sz w:val="20"/>
                <w:szCs w:val="20"/>
              </w:rPr>
            </w:pPr>
          </w:p>
        </w:tc>
        <w:tc>
          <w:tcPr>
            <w:tcW w:w="4536" w:type="dxa"/>
          </w:tcPr>
          <w:p w14:paraId="58589F79" w14:textId="4B095A88" w:rsidR="000575DC" w:rsidRPr="004B260D" w:rsidRDefault="00BC3591" w:rsidP="00957E03">
            <w:pPr>
              <w:spacing w:line="257" w:lineRule="auto"/>
              <w:jc w:val="center"/>
              <w:rPr>
                <w:rFonts w:ascii="Century Gothic" w:eastAsia="Arial" w:hAnsi="Century Gothic" w:cs="Arial"/>
                <w:b/>
                <w:bCs/>
                <w:color w:val="0070C0"/>
                <w:sz w:val="20"/>
                <w:szCs w:val="20"/>
                <w:u w:val="single"/>
              </w:rPr>
            </w:pPr>
            <w:r w:rsidRPr="004B260D">
              <w:rPr>
                <w:rFonts w:ascii="Century Gothic" w:eastAsia="Arial" w:hAnsi="Century Gothic" w:cs="Arial"/>
                <w:b/>
                <w:bCs/>
                <w:color w:val="0070C0"/>
                <w:sz w:val="20"/>
                <w:szCs w:val="20"/>
                <w:u w:val="single"/>
              </w:rPr>
              <w:t>Victorian Life – the Good, the Bad and the Ugly</w:t>
            </w:r>
          </w:p>
          <w:p w14:paraId="7C8F13CB" w14:textId="77777777" w:rsidR="000575DC" w:rsidRPr="004B260D" w:rsidRDefault="000575DC" w:rsidP="00957E03">
            <w:pPr>
              <w:spacing w:line="257" w:lineRule="auto"/>
              <w:jc w:val="center"/>
              <w:rPr>
                <w:rFonts w:ascii="Century Gothic" w:eastAsia="Arial" w:hAnsi="Century Gothic" w:cs="Arial"/>
                <w:b/>
                <w:bCs/>
                <w:color w:val="0070C0"/>
                <w:sz w:val="20"/>
                <w:szCs w:val="20"/>
                <w:u w:val="single"/>
              </w:rPr>
            </w:pPr>
          </w:p>
          <w:p w14:paraId="7758356E" w14:textId="77777777" w:rsidR="000575DC" w:rsidRPr="004B260D" w:rsidRDefault="00737059" w:rsidP="000575DC">
            <w:pPr>
              <w:spacing w:line="257" w:lineRule="auto"/>
              <w:rPr>
                <w:rFonts w:ascii="Century Gothic" w:eastAsia="Arial" w:hAnsi="Century Gothic" w:cs="Arial"/>
                <w:bCs/>
                <w:color w:val="0070C0"/>
                <w:sz w:val="20"/>
                <w:szCs w:val="20"/>
              </w:rPr>
            </w:pPr>
            <w:r w:rsidRPr="004B260D">
              <w:rPr>
                <w:rFonts w:ascii="Century Gothic" w:eastAsia="Arial" w:hAnsi="Century Gothic" w:cs="Arial"/>
                <w:b/>
                <w:bCs/>
                <w:color w:val="0070C0"/>
                <w:sz w:val="20"/>
                <w:szCs w:val="20"/>
              </w:rPr>
              <w:t>History</w:t>
            </w:r>
            <w:r w:rsidRPr="004B260D">
              <w:rPr>
                <w:rFonts w:ascii="Century Gothic" w:eastAsia="Arial" w:hAnsi="Century Gothic" w:cs="Arial"/>
                <w:bCs/>
                <w:color w:val="0070C0"/>
                <w:sz w:val="20"/>
                <w:szCs w:val="20"/>
              </w:rPr>
              <w:t xml:space="preserve"> – </w:t>
            </w:r>
          </w:p>
          <w:p w14:paraId="4A2CDA84" w14:textId="6BF9AA17" w:rsidR="003A7E06" w:rsidRPr="004B260D" w:rsidRDefault="00BC3591" w:rsidP="000575DC">
            <w:pPr>
              <w:pStyle w:val="ListParagraph"/>
              <w:numPr>
                <w:ilvl w:val="0"/>
                <w:numId w:val="15"/>
              </w:numPr>
              <w:spacing w:line="257" w:lineRule="auto"/>
              <w:rPr>
                <w:rFonts w:ascii="Century Gothic" w:eastAsia="Arial" w:hAnsi="Century Gothic" w:cs="Arial"/>
                <w:bCs/>
                <w:color w:val="0070C0"/>
                <w:sz w:val="20"/>
                <w:szCs w:val="20"/>
              </w:rPr>
            </w:pPr>
            <w:r w:rsidRPr="004B260D">
              <w:rPr>
                <w:rFonts w:ascii="Century Gothic" w:eastAsia="Arial" w:hAnsi="Century Gothic" w:cs="Arial"/>
                <w:bCs/>
                <w:color w:val="0070C0"/>
                <w:sz w:val="20"/>
                <w:szCs w:val="20"/>
              </w:rPr>
              <w:t>New machines – the Industrial Revolution</w:t>
            </w:r>
          </w:p>
          <w:p w14:paraId="507453D1" w14:textId="769CCEAD" w:rsidR="00BC3591" w:rsidRPr="004B260D" w:rsidRDefault="00BC3591" w:rsidP="00BC3591">
            <w:pPr>
              <w:pStyle w:val="ListParagraph"/>
              <w:numPr>
                <w:ilvl w:val="0"/>
                <w:numId w:val="15"/>
              </w:numPr>
              <w:spacing w:line="257" w:lineRule="auto"/>
              <w:rPr>
                <w:rFonts w:ascii="Century Gothic" w:eastAsia="Arial" w:hAnsi="Century Gothic" w:cs="Arial"/>
                <w:bCs/>
                <w:color w:val="0070C0"/>
                <w:sz w:val="20"/>
                <w:szCs w:val="20"/>
              </w:rPr>
            </w:pPr>
            <w:r w:rsidRPr="004B260D">
              <w:rPr>
                <w:rFonts w:ascii="Century Gothic" w:eastAsia="Arial" w:hAnsi="Century Gothic" w:cs="Arial"/>
                <w:bCs/>
                <w:color w:val="0070C0"/>
                <w:sz w:val="20"/>
                <w:szCs w:val="20"/>
              </w:rPr>
              <w:t xml:space="preserve">Child </w:t>
            </w:r>
            <w:proofErr w:type="spellStart"/>
            <w:r w:rsidRPr="004B260D">
              <w:rPr>
                <w:rFonts w:ascii="Century Gothic" w:eastAsia="Arial" w:hAnsi="Century Gothic" w:cs="Arial"/>
                <w:bCs/>
                <w:color w:val="0070C0"/>
                <w:sz w:val="20"/>
                <w:szCs w:val="20"/>
              </w:rPr>
              <w:t>Labour</w:t>
            </w:r>
            <w:proofErr w:type="spellEnd"/>
            <w:r w:rsidRPr="004B260D">
              <w:rPr>
                <w:rFonts w:ascii="Century Gothic" w:eastAsia="Arial" w:hAnsi="Century Gothic" w:cs="Arial"/>
                <w:bCs/>
                <w:color w:val="0070C0"/>
                <w:sz w:val="20"/>
                <w:szCs w:val="20"/>
              </w:rPr>
              <w:t xml:space="preserve"> in the factories and mines</w:t>
            </w:r>
          </w:p>
          <w:p w14:paraId="7BA1259D" w14:textId="77777777" w:rsidR="00D81DDC" w:rsidRPr="004B260D" w:rsidRDefault="00D81DDC" w:rsidP="00D81DDC">
            <w:pPr>
              <w:pStyle w:val="ListParagraph"/>
              <w:spacing w:line="257" w:lineRule="auto"/>
              <w:rPr>
                <w:rFonts w:ascii="Century Gothic" w:eastAsia="Arial" w:hAnsi="Century Gothic" w:cs="Arial"/>
                <w:bCs/>
                <w:color w:val="0070C0"/>
                <w:sz w:val="20"/>
                <w:szCs w:val="20"/>
              </w:rPr>
            </w:pPr>
          </w:p>
          <w:p w14:paraId="48349FDC" w14:textId="4112A203" w:rsidR="00737059" w:rsidRPr="004B260D" w:rsidRDefault="00737059" w:rsidP="00737059">
            <w:pPr>
              <w:spacing w:line="257" w:lineRule="auto"/>
              <w:rPr>
                <w:rFonts w:ascii="Century Gothic" w:eastAsia="Arial" w:hAnsi="Century Gothic" w:cs="Arial"/>
                <w:bCs/>
                <w:color w:val="0070C0"/>
                <w:sz w:val="20"/>
                <w:szCs w:val="20"/>
              </w:rPr>
            </w:pPr>
            <w:r w:rsidRPr="004B260D">
              <w:rPr>
                <w:rFonts w:ascii="Century Gothic" w:eastAsia="Arial" w:hAnsi="Century Gothic" w:cs="Arial"/>
                <w:b/>
                <w:bCs/>
                <w:color w:val="0070C0"/>
                <w:sz w:val="20"/>
                <w:szCs w:val="20"/>
              </w:rPr>
              <w:t>Geography</w:t>
            </w:r>
            <w:r w:rsidRPr="004B260D">
              <w:rPr>
                <w:rFonts w:ascii="Century Gothic" w:eastAsia="Arial" w:hAnsi="Century Gothic" w:cs="Arial"/>
                <w:bCs/>
                <w:color w:val="0070C0"/>
                <w:sz w:val="20"/>
                <w:szCs w:val="20"/>
              </w:rPr>
              <w:t xml:space="preserve"> – </w:t>
            </w:r>
          </w:p>
          <w:p w14:paraId="02DE2044" w14:textId="232C4227" w:rsidR="000575DC" w:rsidRPr="004B260D" w:rsidRDefault="00BC3591" w:rsidP="000575DC">
            <w:pPr>
              <w:pStyle w:val="ListParagraph"/>
              <w:numPr>
                <w:ilvl w:val="0"/>
                <w:numId w:val="16"/>
              </w:numPr>
              <w:spacing w:line="257" w:lineRule="auto"/>
              <w:rPr>
                <w:rFonts w:ascii="Century Gothic" w:eastAsia="Arial" w:hAnsi="Century Gothic" w:cs="Arial"/>
                <w:bCs/>
                <w:color w:val="0070C0"/>
                <w:sz w:val="20"/>
                <w:szCs w:val="20"/>
              </w:rPr>
            </w:pPr>
            <w:r w:rsidRPr="004B260D">
              <w:rPr>
                <w:rFonts w:ascii="Century Gothic" w:eastAsia="Arial" w:hAnsi="Century Gothic" w:cs="Arial"/>
                <w:bCs/>
                <w:color w:val="0070C0"/>
                <w:sz w:val="20"/>
                <w:szCs w:val="20"/>
              </w:rPr>
              <w:t>Population</w:t>
            </w:r>
            <w:r w:rsidR="004B260D" w:rsidRPr="004B260D">
              <w:rPr>
                <w:rFonts w:ascii="Century Gothic" w:eastAsia="Arial" w:hAnsi="Century Gothic" w:cs="Arial"/>
                <w:bCs/>
                <w:color w:val="0070C0"/>
                <w:sz w:val="20"/>
                <w:szCs w:val="20"/>
              </w:rPr>
              <w:t xml:space="preserve"> growth</w:t>
            </w:r>
          </w:p>
          <w:p w14:paraId="4D76E074" w14:textId="15DB4DFB" w:rsidR="00BC3591" w:rsidRPr="004B260D" w:rsidRDefault="00BC3591" w:rsidP="000575DC">
            <w:pPr>
              <w:pStyle w:val="ListParagraph"/>
              <w:numPr>
                <w:ilvl w:val="0"/>
                <w:numId w:val="16"/>
              </w:numPr>
              <w:spacing w:line="257" w:lineRule="auto"/>
              <w:rPr>
                <w:rFonts w:ascii="Century Gothic" w:eastAsia="Arial" w:hAnsi="Century Gothic" w:cs="Arial"/>
                <w:bCs/>
                <w:color w:val="0070C0"/>
                <w:sz w:val="20"/>
                <w:szCs w:val="20"/>
              </w:rPr>
            </w:pPr>
            <w:proofErr w:type="spellStart"/>
            <w:r w:rsidRPr="004B260D">
              <w:rPr>
                <w:rFonts w:ascii="Century Gothic" w:eastAsia="Arial" w:hAnsi="Century Gothic" w:cs="Arial"/>
                <w:bCs/>
                <w:color w:val="0070C0"/>
                <w:sz w:val="20"/>
                <w:szCs w:val="20"/>
              </w:rPr>
              <w:t>Urbanisation</w:t>
            </w:r>
            <w:proofErr w:type="spellEnd"/>
          </w:p>
          <w:p w14:paraId="5FF8D4E0" w14:textId="197AE25B" w:rsidR="00737059" w:rsidRPr="004B260D" w:rsidRDefault="004B260D" w:rsidP="004B260D">
            <w:pPr>
              <w:pStyle w:val="ListParagraph"/>
              <w:numPr>
                <w:ilvl w:val="0"/>
                <w:numId w:val="16"/>
              </w:numPr>
              <w:spacing w:line="257" w:lineRule="auto"/>
              <w:rPr>
                <w:rFonts w:ascii="Century Gothic" w:eastAsia="Arial" w:hAnsi="Century Gothic" w:cs="Arial"/>
                <w:bCs/>
                <w:color w:val="0070C0"/>
                <w:sz w:val="20"/>
                <w:szCs w:val="20"/>
              </w:rPr>
            </w:pPr>
            <w:r w:rsidRPr="004B260D">
              <w:rPr>
                <w:rFonts w:ascii="Century Gothic" w:eastAsia="Arial" w:hAnsi="Century Gothic" w:cs="Arial"/>
                <w:bCs/>
                <w:color w:val="0070C0"/>
                <w:sz w:val="20"/>
                <w:szCs w:val="20"/>
              </w:rPr>
              <w:t>Economic development</w:t>
            </w:r>
          </w:p>
        </w:tc>
        <w:tc>
          <w:tcPr>
            <w:tcW w:w="4800" w:type="dxa"/>
          </w:tcPr>
          <w:p w14:paraId="0B15B331" w14:textId="2BD85D09" w:rsidR="00E70302" w:rsidRPr="004B260D" w:rsidRDefault="004B260D" w:rsidP="004B260D">
            <w:pPr>
              <w:spacing w:line="257" w:lineRule="auto"/>
              <w:jc w:val="center"/>
              <w:rPr>
                <w:rFonts w:ascii="Century Gothic" w:eastAsia="Arial" w:hAnsi="Century Gothic" w:cs="Arial"/>
                <w:b/>
                <w:bCs/>
                <w:color w:val="0070C0"/>
                <w:sz w:val="20"/>
                <w:szCs w:val="20"/>
                <w:u w:val="single"/>
              </w:rPr>
            </w:pPr>
            <w:r w:rsidRPr="004B260D">
              <w:rPr>
                <w:rFonts w:ascii="Century Gothic" w:eastAsia="Arial" w:hAnsi="Century Gothic" w:cs="Arial"/>
                <w:b/>
                <w:bCs/>
                <w:color w:val="0070C0"/>
                <w:sz w:val="20"/>
                <w:szCs w:val="20"/>
                <w:u w:val="single"/>
              </w:rPr>
              <w:t>Voyages of Discovery</w:t>
            </w:r>
          </w:p>
          <w:p w14:paraId="2675E7CE" w14:textId="77777777" w:rsidR="004B260D" w:rsidRPr="004B260D" w:rsidRDefault="004B260D" w:rsidP="004B260D">
            <w:pPr>
              <w:spacing w:line="257" w:lineRule="auto"/>
              <w:jc w:val="center"/>
              <w:rPr>
                <w:rFonts w:ascii="Century Gothic" w:eastAsia="Arial" w:hAnsi="Century Gothic" w:cs="Arial"/>
                <w:b/>
                <w:bCs/>
                <w:color w:val="0070C0"/>
                <w:sz w:val="20"/>
                <w:szCs w:val="20"/>
              </w:rPr>
            </w:pPr>
          </w:p>
          <w:p w14:paraId="2F514278" w14:textId="58B74D1A" w:rsidR="00737059" w:rsidRPr="004B260D" w:rsidRDefault="00737059" w:rsidP="00737059">
            <w:pPr>
              <w:spacing w:line="257" w:lineRule="auto"/>
              <w:rPr>
                <w:rFonts w:ascii="Century Gothic" w:eastAsia="Arial" w:hAnsi="Century Gothic" w:cs="Arial"/>
                <w:bCs/>
                <w:color w:val="0070C0"/>
                <w:sz w:val="20"/>
                <w:szCs w:val="20"/>
              </w:rPr>
            </w:pPr>
            <w:r w:rsidRPr="004B260D">
              <w:rPr>
                <w:rFonts w:ascii="Century Gothic" w:eastAsia="Arial" w:hAnsi="Century Gothic" w:cs="Arial"/>
                <w:b/>
                <w:bCs/>
                <w:color w:val="0070C0"/>
                <w:sz w:val="20"/>
                <w:szCs w:val="20"/>
              </w:rPr>
              <w:t>History</w:t>
            </w:r>
            <w:r w:rsidRPr="004B260D">
              <w:rPr>
                <w:rFonts w:ascii="Century Gothic" w:eastAsia="Arial" w:hAnsi="Century Gothic" w:cs="Arial"/>
                <w:bCs/>
                <w:color w:val="0070C0"/>
                <w:sz w:val="20"/>
                <w:szCs w:val="20"/>
              </w:rPr>
              <w:t xml:space="preserve"> – </w:t>
            </w:r>
          </w:p>
          <w:p w14:paraId="77E3D1A2" w14:textId="50377DC7" w:rsidR="004B260D" w:rsidRPr="004B260D" w:rsidRDefault="004B260D" w:rsidP="004B260D">
            <w:pPr>
              <w:pStyle w:val="ListParagraph"/>
              <w:numPr>
                <w:ilvl w:val="0"/>
                <w:numId w:val="9"/>
              </w:numPr>
              <w:spacing w:line="257" w:lineRule="auto"/>
              <w:rPr>
                <w:rFonts w:ascii="Century Gothic" w:eastAsia="Arial" w:hAnsi="Century Gothic" w:cs="Arial"/>
                <w:bCs/>
                <w:color w:val="0070C0"/>
                <w:sz w:val="20"/>
                <w:szCs w:val="20"/>
              </w:rPr>
            </w:pPr>
            <w:r w:rsidRPr="004B260D">
              <w:rPr>
                <w:rFonts w:ascii="Century Gothic" w:eastAsia="Arial" w:hAnsi="Century Gothic" w:cs="Arial"/>
                <w:bCs/>
                <w:color w:val="0070C0"/>
                <w:sz w:val="20"/>
                <w:szCs w:val="20"/>
              </w:rPr>
              <w:t>Journeys to Africa, Asia and Australia</w:t>
            </w:r>
          </w:p>
          <w:p w14:paraId="5FEB8A60" w14:textId="04CE42C2" w:rsidR="004B260D" w:rsidRPr="004B260D" w:rsidRDefault="004B260D" w:rsidP="004B260D">
            <w:pPr>
              <w:pStyle w:val="ListParagraph"/>
              <w:numPr>
                <w:ilvl w:val="0"/>
                <w:numId w:val="9"/>
              </w:numPr>
              <w:spacing w:line="257" w:lineRule="auto"/>
              <w:rPr>
                <w:rFonts w:ascii="Century Gothic" w:eastAsia="Arial" w:hAnsi="Century Gothic" w:cs="Arial"/>
                <w:bCs/>
                <w:color w:val="0070C0"/>
                <w:sz w:val="20"/>
                <w:szCs w:val="20"/>
              </w:rPr>
            </w:pPr>
            <w:r w:rsidRPr="004B260D">
              <w:rPr>
                <w:rFonts w:ascii="Century Gothic" w:eastAsia="Arial" w:hAnsi="Century Gothic" w:cs="Arial"/>
                <w:bCs/>
                <w:color w:val="0070C0"/>
                <w:sz w:val="20"/>
                <w:szCs w:val="20"/>
              </w:rPr>
              <w:t>Christopher Columbus and the Discovery of the Americas</w:t>
            </w:r>
          </w:p>
          <w:p w14:paraId="6FA77E3F" w14:textId="7BE12A2F" w:rsidR="00D81DDC" w:rsidRPr="004B260D" w:rsidRDefault="004B260D" w:rsidP="00AF704E">
            <w:pPr>
              <w:pStyle w:val="ListParagraph"/>
              <w:numPr>
                <w:ilvl w:val="0"/>
                <w:numId w:val="9"/>
              </w:numPr>
              <w:spacing w:line="257" w:lineRule="auto"/>
              <w:rPr>
                <w:rFonts w:ascii="Century Gothic" w:eastAsia="Arial" w:hAnsi="Century Gothic" w:cs="Arial"/>
                <w:bCs/>
                <w:color w:val="0070C0"/>
                <w:sz w:val="20"/>
                <w:szCs w:val="20"/>
              </w:rPr>
            </w:pPr>
            <w:r w:rsidRPr="004B260D">
              <w:rPr>
                <w:rFonts w:ascii="Century Gothic" w:eastAsia="Arial" w:hAnsi="Century Gothic" w:cs="Arial"/>
                <w:bCs/>
                <w:color w:val="0070C0"/>
                <w:sz w:val="20"/>
                <w:szCs w:val="20"/>
              </w:rPr>
              <w:t xml:space="preserve">The Native Americans </w:t>
            </w:r>
          </w:p>
          <w:p w14:paraId="081C46B0" w14:textId="77777777" w:rsidR="004B260D" w:rsidRPr="004B260D" w:rsidRDefault="004B260D" w:rsidP="004B260D">
            <w:pPr>
              <w:pStyle w:val="ListParagraph"/>
              <w:spacing w:line="257" w:lineRule="auto"/>
              <w:rPr>
                <w:rFonts w:ascii="Century Gothic" w:eastAsia="Arial" w:hAnsi="Century Gothic" w:cs="Arial"/>
                <w:bCs/>
                <w:color w:val="0070C0"/>
                <w:sz w:val="20"/>
                <w:szCs w:val="20"/>
              </w:rPr>
            </w:pPr>
          </w:p>
          <w:p w14:paraId="68C72C4A" w14:textId="77777777" w:rsidR="00D81DDC" w:rsidRPr="004B260D" w:rsidRDefault="00737059" w:rsidP="00D81DDC">
            <w:pPr>
              <w:spacing w:line="257" w:lineRule="auto"/>
              <w:rPr>
                <w:rFonts w:ascii="Century Gothic" w:eastAsia="Arial" w:hAnsi="Century Gothic" w:cs="Arial"/>
                <w:bCs/>
                <w:color w:val="0070C0"/>
                <w:sz w:val="20"/>
                <w:szCs w:val="20"/>
              </w:rPr>
            </w:pPr>
            <w:r w:rsidRPr="004B260D">
              <w:rPr>
                <w:rFonts w:ascii="Century Gothic" w:eastAsia="Arial" w:hAnsi="Century Gothic" w:cs="Arial"/>
                <w:b/>
                <w:bCs/>
                <w:color w:val="0070C0"/>
                <w:sz w:val="20"/>
                <w:szCs w:val="20"/>
              </w:rPr>
              <w:t>Geography</w:t>
            </w:r>
            <w:r w:rsidR="00D81DDC" w:rsidRPr="004B260D">
              <w:rPr>
                <w:rFonts w:ascii="Century Gothic" w:eastAsia="Arial" w:hAnsi="Century Gothic" w:cs="Arial"/>
                <w:bCs/>
                <w:color w:val="0070C0"/>
                <w:sz w:val="20"/>
                <w:szCs w:val="20"/>
              </w:rPr>
              <w:t xml:space="preserve"> –</w:t>
            </w:r>
          </w:p>
          <w:p w14:paraId="646D1597" w14:textId="4ADAF4CA" w:rsidR="003A7E06" w:rsidRPr="004B260D" w:rsidRDefault="004B260D" w:rsidP="00737059">
            <w:pPr>
              <w:pStyle w:val="ListParagraph"/>
              <w:numPr>
                <w:ilvl w:val="0"/>
                <w:numId w:val="18"/>
              </w:numPr>
              <w:spacing w:line="257" w:lineRule="auto"/>
              <w:rPr>
                <w:rFonts w:ascii="Century Gothic" w:eastAsia="Arial" w:hAnsi="Century Gothic" w:cs="Arial"/>
                <w:bCs/>
                <w:color w:val="0070C0"/>
                <w:sz w:val="20"/>
                <w:szCs w:val="20"/>
              </w:rPr>
            </w:pPr>
            <w:r w:rsidRPr="004B260D">
              <w:rPr>
                <w:rFonts w:ascii="Century Gothic" w:eastAsia="Arial" w:hAnsi="Century Gothic" w:cs="Arial"/>
                <w:bCs/>
                <w:color w:val="0070C0"/>
                <w:sz w:val="20"/>
                <w:szCs w:val="20"/>
              </w:rPr>
              <w:t>Oceans</w:t>
            </w:r>
          </w:p>
          <w:p w14:paraId="64D84D2D" w14:textId="6923B508" w:rsidR="004B260D" w:rsidRPr="004B260D" w:rsidRDefault="004B260D" w:rsidP="004B260D">
            <w:pPr>
              <w:pStyle w:val="ListParagraph"/>
              <w:numPr>
                <w:ilvl w:val="0"/>
                <w:numId w:val="18"/>
              </w:numPr>
              <w:spacing w:line="257" w:lineRule="auto"/>
              <w:rPr>
                <w:rFonts w:ascii="Century Gothic" w:eastAsia="Arial" w:hAnsi="Century Gothic" w:cs="Arial"/>
                <w:bCs/>
                <w:color w:val="0070C0"/>
                <w:sz w:val="20"/>
                <w:szCs w:val="20"/>
              </w:rPr>
            </w:pPr>
            <w:r w:rsidRPr="004B260D">
              <w:rPr>
                <w:rFonts w:ascii="Century Gothic" w:eastAsia="Arial" w:hAnsi="Century Gothic" w:cs="Arial"/>
                <w:bCs/>
                <w:color w:val="0070C0"/>
                <w:sz w:val="20"/>
                <w:szCs w:val="20"/>
              </w:rPr>
              <w:t>Coasts and erosion</w:t>
            </w:r>
          </w:p>
          <w:p w14:paraId="19E4F456" w14:textId="5D66F00F" w:rsidR="004B260D" w:rsidRPr="004B260D" w:rsidRDefault="004B260D" w:rsidP="004B260D">
            <w:pPr>
              <w:pStyle w:val="ListParagraph"/>
              <w:numPr>
                <w:ilvl w:val="0"/>
                <w:numId w:val="18"/>
              </w:numPr>
              <w:spacing w:line="257" w:lineRule="auto"/>
              <w:rPr>
                <w:rFonts w:ascii="Century Gothic" w:eastAsia="Arial" w:hAnsi="Century Gothic" w:cs="Arial"/>
                <w:bCs/>
                <w:color w:val="0070C0"/>
                <w:sz w:val="20"/>
                <w:szCs w:val="20"/>
              </w:rPr>
            </w:pPr>
            <w:r w:rsidRPr="004B260D">
              <w:rPr>
                <w:rFonts w:ascii="Century Gothic" w:eastAsia="Arial" w:hAnsi="Century Gothic" w:cs="Arial"/>
                <w:bCs/>
                <w:color w:val="0070C0"/>
                <w:sz w:val="20"/>
                <w:szCs w:val="20"/>
              </w:rPr>
              <w:t xml:space="preserve">Field work trip to West </w:t>
            </w:r>
            <w:proofErr w:type="spellStart"/>
            <w:r w:rsidRPr="004B260D">
              <w:rPr>
                <w:rFonts w:ascii="Century Gothic" w:eastAsia="Arial" w:hAnsi="Century Gothic" w:cs="Arial"/>
                <w:bCs/>
                <w:color w:val="0070C0"/>
                <w:sz w:val="20"/>
                <w:szCs w:val="20"/>
              </w:rPr>
              <w:t>Wittering</w:t>
            </w:r>
            <w:proofErr w:type="spellEnd"/>
          </w:p>
          <w:p w14:paraId="3CC0D8AE" w14:textId="77777777" w:rsidR="00D81DDC" w:rsidRPr="004B260D" w:rsidRDefault="00D81DDC" w:rsidP="00737059">
            <w:pPr>
              <w:spacing w:line="257" w:lineRule="auto"/>
              <w:rPr>
                <w:rFonts w:ascii="Century Gothic" w:eastAsia="Arial" w:hAnsi="Century Gothic" w:cs="Arial"/>
                <w:b/>
                <w:bCs/>
                <w:color w:val="0070C0"/>
                <w:sz w:val="20"/>
                <w:szCs w:val="20"/>
              </w:rPr>
            </w:pPr>
          </w:p>
          <w:p w14:paraId="62AB9FB6" w14:textId="51145C78" w:rsidR="00737059" w:rsidRPr="004B260D" w:rsidRDefault="00737059" w:rsidP="00687303">
            <w:pPr>
              <w:pStyle w:val="ListParagraph"/>
              <w:spacing w:line="257" w:lineRule="auto"/>
              <w:rPr>
                <w:rFonts w:ascii="Century Gothic" w:eastAsia="Arial" w:hAnsi="Century Gothic" w:cs="Arial"/>
                <w:b/>
                <w:bCs/>
                <w:color w:val="0070C0"/>
                <w:sz w:val="20"/>
                <w:szCs w:val="20"/>
              </w:rPr>
            </w:pPr>
          </w:p>
        </w:tc>
      </w:tr>
      <w:tr w:rsidR="004B260D" w:rsidRPr="004B260D" w14:paraId="4AA55EE2" w14:textId="77777777" w:rsidTr="00FF41FA">
        <w:tc>
          <w:tcPr>
            <w:tcW w:w="1840" w:type="dxa"/>
            <w:shd w:val="clear" w:color="auto" w:fill="D9D9D9" w:themeFill="background1" w:themeFillShade="D9"/>
          </w:tcPr>
          <w:p w14:paraId="53850EA3" w14:textId="1F898129" w:rsidR="004B260D" w:rsidRPr="00957E03" w:rsidRDefault="004B260D" w:rsidP="003F6E80">
            <w:pPr>
              <w:jc w:val="center"/>
              <w:rPr>
                <w:rFonts w:ascii="Century Gothic" w:hAnsi="Century Gothic" w:cs="Arial"/>
                <w:b/>
                <w:color w:val="0070C0"/>
                <w:sz w:val="20"/>
                <w:szCs w:val="20"/>
              </w:rPr>
            </w:pPr>
            <w:r>
              <w:rPr>
                <w:rFonts w:ascii="Century Gothic" w:hAnsi="Century Gothic" w:cs="Arial"/>
                <w:b/>
                <w:color w:val="0070C0"/>
                <w:sz w:val="20"/>
                <w:szCs w:val="20"/>
              </w:rPr>
              <w:t>Science</w:t>
            </w:r>
          </w:p>
        </w:tc>
        <w:tc>
          <w:tcPr>
            <w:tcW w:w="4275" w:type="dxa"/>
          </w:tcPr>
          <w:p w14:paraId="65B2AE79" w14:textId="42146D33" w:rsidR="004B260D" w:rsidRPr="004B260D" w:rsidRDefault="004B260D" w:rsidP="004B260D">
            <w:pPr>
              <w:adjustRightInd w:val="0"/>
              <w:spacing w:line="259" w:lineRule="auto"/>
              <w:ind w:right="-6"/>
              <w:jc w:val="center"/>
              <w:rPr>
                <w:rFonts w:ascii="Century Gothic" w:hAnsi="Century Gothic" w:cs="Arial"/>
                <w:b/>
                <w:bCs/>
                <w:color w:val="0070C0"/>
                <w:sz w:val="20"/>
                <w:szCs w:val="20"/>
                <w:u w:val="single"/>
              </w:rPr>
            </w:pPr>
            <w:r w:rsidRPr="004B260D">
              <w:rPr>
                <w:rFonts w:ascii="Century Gothic" w:hAnsi="Century Gothic" w:cs="Arial"/>
                <w:b/>
                <w:bCs/>
                <w:color w:val="0070C0"/>
                <w:sz w:val="20"/>
                <w:szCs w:val="20"/>
                <w:u w:val="single"/>
              </w:rPr>
              <w:t>Light and Sound</w:t>
            </w:r>
          </w:p>
          <w:p w14:paraId="24AE1246" w14:textId="77777777" w:rsidR="004B260D" w:rsidRPr="004B260D" w:rsidRDefault="004B260D" w:rsidP="004B260D">
            <w:pPr>
              <w:adjustRightInd w:val="0"/>
              <w:spacing w:line="259" w:lineRule="auto"/>
              <w:ind w:right="-6"/>
              <w:jc w:val="center"/>
              <w:rPr>
                <w:rFonts w:ascii="Century Gothic" w:hAnsi="Century Gothic" w:cs="Arial"/>
                <w:b/>
                <w:bCs/>
                <w:color w:val="0070C0"/>
                <w:sz w:val="20"/>
                <w:szCs w:val="20"/>
                <w:u w:val="single"/>
              </w:rPr>
            </w:pPr>
          </w:p>
          <w:p w14:paraId="01896CBC" w14:textId="77777777" w:rsidR="004B260D" w:rsidRPr="004B260D" w:rsidRDefault="004B260D" w:rsidP="004B260D">
            <w:pPr>
              <w:pStyle w:val="ListParagraph"/>
              <w:numPr>
                <w:ilvl w:val="0"/>
                <w:numId w:val="21"/>
              </w:numPr>
              <w:adjustRightInd w:val="0"/>
              <w:spacing w:line="259" w:lineRule="auto"/>
              <w:ind w:right="-6"/>
              <w:rPr>
                <w:rFonts w:ascii="Century Gothic" w:hAnsi="Century Gothic" w:cs="Arial"/>
                <w:bCs/>
                <w:color w:val="0070C0"/>
                <w:sz w:val="20"/>
                <w:szCs w:val="20"/>
              </w:rPr>
            </w:pPr>
            <w:r w:rsidRPr="004B260D">
              <w:rPr>
                <w:rFonts w:ascii="Century Gothic" w:hAnsi="Century Gothic" w:cs="Arial"/>
                <w:bCs/>
                <w:color w:val="0070C0"/>
                <w:sz w:val="20"/>
                <w:szCs w:val="20"/>
              </w:rPr>
              <w:lastRenderedPageBreak/>
              <w:t>Pitch and volume</w:t>
            </w:r>
          </w:p>
          <w:p w14:paraId="2F9F5F9E" w14:textId="77777777" w:rsidR="004B260D" w:rsidRPr="004B260D" w:rsidRDefault="004B260D" w:rsidP="004B260D">
            <w:pPr>
              <w:pStyle w:val="ListParagraph"/>
              <w:numPr>
                <w:ilvl w:val="0"/>
                <w:numId w:val="21"/>
              </w:numPr>
              <w:adjustRightInd w:val="0"/>
              <w:spacing w:line="259" w:lineRule="auto"/>
              <w:ind w:right="-6"/>
              <w:rPr>
                <w:rFonts w:ascii="Century Gothic" w:hAnsi="Century Gothic" w:cs="Arial"/>
                <w:bCs/>
                <w:color w:val="0070C0"/>
                <w:sz w:val="20"/>
                <w:szCs w:val="20"/>
              </w:rPr>
            </w:pPr>
            <w:r w:rsidRPr="004B260D">
              <w:rPr>
                <w:rFonts w:ascii="Century Gothic" w:hAnsi="Century Gothic" w:cs="Arial"/>
                <w:bCs/>
                <w:color w:val="0070C0"/>
                <w:sz w:val="20"/>
                <w:szCs w:val="20"/>
              </w:rPr>
              <w:t>How sound travels</w:t>
            </w:r>
          </w:p>
          <w:p w14:paraId="0EE75433" w14:textId="1D48B981" w:rsidR="004B260D" w:rsidRPr="004B260D" w:rsidRDefault="004B260D" w:rsidP="004B260D">
            <w:pPr>
              <w:pStyle w:val="ListParagraph"/>
              <w:numPr>
                <w:ilvl w:val="0"/>
                <w:numId w:val="21"/>
              </w:numPr>
              <w:adjustRightInd w:val="0"/>
              <w:spacing w:line="259" w:lineRule="auto"/>
              <w:ind w:right="-6"/>
              <w:rPr>
                <w:rFonts w:ascii="Century Gothic" w:hAnsi="Century Gothic" w:cs="Arial"/>
                <w:bCs/>
                <w:color w:val="0070C0"/>
                <w:sz w:val="20"/>
                <w:szCs w:val="20"/>
              </w:rPr>
            </w:pPr>
            <w:r w:rsidRPr="004B260D">
              <w:rPr>
                <w:rFonts w:ascii="Century Gothic" w:hAnsi="Century Gothic" w:cs="Arial"/>
                <w:bCs/>
                <w:color w:val="0070C0"/>
                <w:sz w:val="20"/>
                <w:szCs w:val="20"/>
              </w:rPr>
              <w:t>Reflection and shadows</w:t>
            </w:r>
          </w:p>
          <w:p w14:paraId="328F57E3" w14:textId="5E0A0952" w:rsidR="004B260D" w:rsidRPr="004B260D" w:rsidRDefault="004B260D" w:rsidP="004B260D">
            <w:pPr>
              <w:pStyle w:val="ListParagraph"/>
              <w:numPr>
                <w:ilvl w:val="0"/>
                <w:numId w:val="21"/>
              </w:numPr>
              <w:adjustRightInd w:val="0"/>
              <w:spacing w:line="259" w:lineRule="auto"/>
              <w:ind w:right="-6"/>
              <w:rPr>
                <w:rFonts w:ascii="Century Gothic" w:hAnsi="Century Gothic" w:cs="Arial"/>
                <w:bCs/>
                <w:color w:val="0070C0"/>
                <w:sz w:val="20"/>
                <w:szCs w:val="20"/>
              </w:rPr>
            </w:pPr>
            <w:r w:rsidRPr="004B260D">
              <w:rPr>
                <w:rFonts w:ascii="Century Gothic" w:hAnsi="Century Gothic" w:cs="Arial"/>
                <w:bCs/>
                <w:color w:val="0070C0"/>
                <w:sz w:val="20"/>
                <w:szCs w:val="20"/>
              </w:rPr>
              <w:t>How light travels</w:t>
            </w:r>
          </w:p>
        </w:tc>
        <w:tc>
          <w:tcPr>
            <w:tcW w:w="4536" w:type="dxa"/>
          </w:tcPr>
          <w:p w14:paraId="64273D3F" w14:textId="4044F565" w:rsidR="004B260D" w:rsidRPr="004B260D" w:rsidRDefault="004B260D" w:rsidP="004B260D">
            <w:pPr>
              <w:adjustRightInd w:val="0"/>
              <w:spacing w:line="259" w:lineRule="auto"/>
              <w:ind w:right="-6"/>
              <w:jc w:val="center"/>
              <w:rPr>
                <w:rFonts w:ascii="Century Gothic" w:hAnsi="Century Gothic" w:cs="Arial"/>
                <w:b/>
                <w:bCs/>
                <w:color w:val="0070C0"/>
                <w:sz w:val="20"/>
                <w:szCs w:val="20"/>
                <w:u w:val="single"/>
              </w:rPr>
            </w:pPr>
            <w:r w:rsidRPr="004B260D">
              <w:rPr>
                <w:rFonts w:ascii="Century Gothic" w:hAnsi="Century Gothic" w:cs="Arial"/>
                <w:b/>
                <w:bCs/>
                <w:color w:val="0070C0"/>
                <w:sz w:val="20"/>
                <w:szCs w:val="20"/>
                <w:u w:val="single"/>
              </w:rPr>
              <w:lastRenderedPageBreak/>
              <w:t>Forces and Electricity</w:t>
            </w:r>
          </w:p>
          <w:p w14:paraId="5065761F" w14:textId="77777777" w:rsidR="004B260D" w:rsidRPr="004B260D" w:rsidRDefault="004B260D" w:rsidP="004B260D">
            <w:pPr>
              <w:adjustRightInd w:val="0"/>
              <w:spacing w:line="259" w:lineRule="auto"/>
              <w:ind w:right="-6"/>
              <w:jc w:val="center"/>
              <w:rPr>
                <w:rFonts w:ascii="Century Gothic" w:hAnsi="Century Gothic" w:cs="Arial"/>
                <w:b/>
                <w:bCs/>
                <w:color w:val="0070C0"/>
                <w:sz w:val="20"/>
                <w:szCs w:val="20"/>
                <w:u w:val="single"/>
              </w:rPr>
            </w:pPr>
          </w:p>
          <w:p w14:paraId="4AC85FE3" w14:textId="2B9228D6" w:rsidR="004B260D" w:rsidRPr="004B260D" w:rsidRDefault="004B260D" w:rsidP="004B260D">
            <w:pPr>
              <w:pStyle w:val="ListParagraph"/>
              <w:numPr>
                <w:ilvl w:val="0"/>
                <w:numId w:val="22"/>
              </w:numPr>
              <w:rPr>
                <w:rFonts w:ascii="Century Gothic" w:hAnsi="Century Gothic" w:cs="Arial"/>
                <w:bCs/>
                <w:color w:val="0070C0"/>
                <w:sz w:val="20"/>
                <w:szCs w:val="20"/>
              </w:rPr>
            </w:pPr>
            <w:r w:rsidRPr="004B260D">
              <w:rPr>
                <w:rFonts w:ascii="Century Gothic" w:hAnsi="Century Gothic" w:cs="Arial"/>
                <w:bCs/>
                <w:color w:val="0070C0"/>
                <w:sz w:val="20"/>
                <w:szCs w:val="20"/>
              </w:rPr>
              <w:lastRenderedPageBreak/>
              <w:t>Gravity</w:t>
            </w:r>
          </w:p>
          <w:p w14:paraId="21356187" w14:textId="3413BDDB" w:rsidR="004B260D" w:rsidRPr="004B260D" w:rsidRDefault="004B260D" w:rsidP="004B260D">
            <w:pPr>
              <w:pStyle w:val="ListParagraph"/>
              <w:numPr>
                <w:ilvl w:val="0"/>
                <w:numId w:val="22"/>
              </w:numPr>
              <w:rPr>
                <w:rFonts w:ascii="Century Gothic" w:hAnsi="Century Gothic" w:cs="Arial"/>
                <w:bCs/>
                <w:color w:val="0070C0"/>
                <w:sz w:val="20"/>
                <w:szCs w:val="20"/>
              </w:rPr>
            </w:pPr>
            <w:r w:rsidRPr="004B260D">
              <w:rPr>
                <w:rFonts w:ascii="Century Gothic" w:hAnsi="Century Gothic" w:cs="Arial"/>
                <w:bCs/>
                <w:color w:val="0070C0"/>
                <w:sz w:val="20"/>
                <w:szCs w:val="20"/>
              </w:rPr>
              <w:t>Friction</w:t>
            </w:r>
          </w:p>
          <w:p w14:paraId="74675778" w14:textId="6C58D778" w:rsidR="004B260D" w:rsidRPr="004B260D" w:rsidRDefault="004B260D" w:rsidP="004B260D">
            <w:pPr>
              <w:pStyle w:val="ListParagraph"/>
              <w:numPr>
                <w:ilvl w:val="0"/>
                <w:numId w:val="22"/>
              </w:numPr>
              <w:rPr>
                <w:rFonts w:ascii="Century Gothic" w:hAnsi="Century Gothic" w:cs="Arial"/>
                <w:bCs/>
                <w:color w:val="0070C0"/>
                <w:sz w:val="20"/>
                <w:szCs w:val="20"/>
              </w:rPr>
            </w:pPr>
            <w:r w:rsidRPr="004B260D">
              <w:rPr>
                <w:rFonts w:ascii="Century Gothic" w:hAnsi="Century Gothic" w:cs="Arial"/>
                <w:bCs/>
                <w:color w:val="0070C0"/>
                <w:sz w:val="20"/>
                <w:szCs w:val="20"/>
              </w:rPr>
              <w:t>Electricity</w:t>
            </w:r>
          </w:p>
          <w:p w14:paraId="274F1047" w14:textId="3216673A" w:rsidR="004B260D" w:rsidRPr="004B260D" w:rsidRDefault="004B260D" w:rsidP="004B260D">
            <w:pPr>
              <w:pStyle w:val="ListParagraph"/>
              <w:numPr>
                <w:ilvl w:val="0"/>
                <w:numId w:val="22"/>
              </w:numPr>
              <w:rPr>
                <w:rFonts w:ascii="Century Gothic" w:hAnsi="Century Gothic" w:cs="Arial"/>
                <w:bCs/>
                <w:color w:val="0070C0"/>
                <w:sz w:val="20"/>
                <w:szCs w:val="20"/>
              </w:rPr>
            </w:pPr>
            <w:r w:rsidRPr="004B260D">
              <w:rPr>
                <w:rFonts w:ascii="Century Gothic" w:hAnsi="Century Gothic" w:cs="Arial"/>
                <w:bCs/>
                <w:color w:val="0070C0"/>
                <w:sz w:val="20"/>
                <w:szCs w:val="20"/>
              </w:rPr>
              <w:t>Magnetism</w:t>
            </w:r>
          </w:p>
          <w:p w14:paraId="2082F636" w14:textId="1DAEB1F8" w:rsidR="004B260D" w:rsidRPr="004B260D" w:rsidRDefault="004B260D" w:rsidP="004B260D">
            <w:pPr>
              <w:pStyle w:val="ListParagraph"/>
              <w:numPr>
                <w:ilvl w:val="0"/>
                <w:numId w:val="22"/>
              </w:numPr>
              <w:rPr>
                <w:rFonts w:ascii="Century Gothic" w:hAnsi="Century Gothic" w:cs="Arial"/>
                <w:bCs/>
                <w:color w:val="0070C0"/>
                <w:sz w:val="20"/>
                <w:szCs w:val="20"/>
              </w:rPr>
            </w:pPr>
            <w:r w:rsidRPr="004B260D">
              <w:rPr>
                <w:rFonts w:ascii="Century Gothic" w:hAnsi="Century Gothic" w:cs="Arial"/>
                <w:bCs/>
                <w:color w:val="0070C0"/>
                <w:sz w:val="20"/>
                <w:szCs w:val="20"/>
              </w:rPr>
              <w:t>Mechanisms to alter forces</w:t>
            </w:r>
          </w:p>
          <w:p w14:paraId="402B5CAE" w14:textId="7F7F1EAA" w:rsidR="004B260D" w:rsidRPr="004B260D" w:rsidRDefault="004B260D" w:rsidP="004B260D">
            <w:pPr>
              <w:rPr>
                <w:rFonts w:ascii="Century Gothic" w:hAnsi="Century Gothic" w:cs="Arial"/>
                <w:bCs/>
                <w:color w:val="0070C0"/>
                <w:sz w:val="20"/>
                <w:szCs w:val="20"/>
              </w:rPr>
            </w:pPr>
          </w:p>
        </w:tc>
        <w:tc>
          <w:tcPr>
            <w:tcW w:w="4800" w:type="dxa"/>
            <w:shd w:val="clear" w:color="auto" w:fill="FFFFFF" w:themeFill="background1"/>
          </w:tcPr>
          <w:p w14:paraId="51EE2D1E" w14:textId="2B6B416E" w:rsidR="004B260D" w:rsidRPr="004B260D" w:rsidRDefault="004B260D" w:rsidP="004B260D">
            <w:pPr>
              <w:adjustRightInd w:val="0"/>
              <w:spacing w:line="259" w:lineRule="auto"/>
              <w:ind w:right="-6"/>
              <w:jc w:val="center"/>
              <w:rPr>
                <w:rFonts w:ascii="Century Gothic" w:hAnsi="Century Gothic" w:cs="Arial"/>
                <w:b/>
                <w:bCs/>
                <w:color w:val="0070C0"/>
                <w:sz w:val="20"/>
                <w:szCs w:val="20"/>
                <w:u w:val="single"/>
              </w:rPr>
            </w:pPr>
            <w:r w:rsidRPr="004B260D">
              <w:rPr>
                <w:rFonts w:ascii="Century Gothic" w:hAnsi="Century Gothic" w:cs="Arial"/>
                <w:b/>
                <w:bCs/>
                <w:color w:val="0070C0"/>
                <w:sz w:val="20"/>
                <w:szCs w:val="20"/>
                <w:u w:val="single"/>
              </w:rPr>
              <w:lastRenderedPageBreak/>
              <w:t>Amazing Ad</w:t>
            </w:r>
            <w:r w:rsidR="00D22D75">
              <w:rPr>
                <w:rFonts w:ascii="Century Gothic" w:hAnsi="Century Gothic" w:cs="Arial"/>
                <w:b/>
                <w:bCs/>
                <w:color w:val="0070C0"/>
                <w:sz w:val="20"/>
                <w:szCs w:val="20"/>
                <w:u w:val="single"/>
              </w:rPr>
              <w:t>a</w:t>
            </w:r>
            <w:r w:rsidR="002C7B08">
              <w:rPr>
                <w:rFonts w:ascii="Century Gothic" w:hAnsi="Century Gothic" w:cs="Arial"/>
                <w:b/>
                <w:bCs/>
                <w:color w:val="0070C0"/>
                <w:sz w:val="20"/>
                <w:szCs w:val="20"/>
                <w:u w:val="single"/>
              </w:rPr>
              <w:t>p</w:t>
            </w:r>
            <w:r w:rsidRPr="004B260D">
              <w:rPr>
                <w:rFonts w:ascii="Century Gothic" w:hAnsi="Century Gothic" w:cs="Arial"/>
                <w:b/>
                <w:bCs/>
                <w:color w:val="0070C0"/>
                <w:sz w:val="20"/>
                <w:szCs w:val="20"/>
                <w:u w:val="single"/>
              </w:rPr>
              <w:t>tions</w:t>
            </w:r>
          </w:p>
          <w:p w14:paraId="3945B051" w14:textId="77777777" w:rsidR="004B260D" w:rsidRPr="004B260D" w:rsidRDefault="004B260D" w:rsidP="004B260D">
            <w:pPr>
              <w:adjustRightInd w:val="0"/>
              <w:spacing w:line="259" w:lineRule="auto"/>
              <w:ind w:right="-6"/>
              <w:jc w:val="center"/>
              <w:rPr>
                <w:rFonts w:ascii="Century Gothic" w:hAnsi="Century Gothic" w:cs="Arial"/>
                <w:b/>
                <w:bCs/>
                <w:color w:val="0070C0"/>
                <w:sz w:val="20"/>
                <w:szCs w:val="20"/>
                <w:u w:val="single"/>
              </w:rPr>
            </w:pPr>
          </w:p>
          <w:p w14:paraId="620A0C62" w14:textId="6A9FC38C" w:rsidR="004B260D" w:rsidRDefault="004B260D" w:rsidP="004B260D">
            <w:pPr>
              <w:pStyle w:val="ListParagraph"/>
              <w:numPr>
                <w:ilvl w:val="0"/>
                <w:numId w:val="23"/>
              </w:numPr>
              <w:adjustRightInd w:val="0"/>
              <w:spacing w:line="259" w:lineRule="auto"/>
              <w:ind w:right="-3"/>
              <w:rPr>
                <w:rFonts w:ascii="Century Gothic" w:hAnsi="Century Gothic" w:cs="Arial"/>
                <w:color w:val="0070C0"/>
                <w:sz w:val="20"/>
                <w:szCs w:val="20"/>
              </w:rPr>
            </w:pPr>
            <w:r w:rsidRPr="004B260D">
              <w:rPr>
                <w:rFonts w:ascii="Century Gothic" w:hAnsi="Century Gothic" w:cs="Arial"/>
                <w:color w:val="0070C0"/>
                <w:sz w:val="20"/>
                <w:szCs w:val="20"/>
              </w:rPr>
              <w:lastRenderedPageBreak/>
              <w:t>Living things and their habitats</w:t>
            </w:r>
          </w:p>
          <w:p w14:paraId="0E1DCE78" w14:textId="64F0FE09" w:rsidR="004B260D" w:rsidRDefault="004B260D" w:rsidP="004B260D">
            <w:pPr>
              <w:pStyle w:val="ListParagraph"/>
              <w:numPr>
                <w:ilvl w:val="0"/>
                <w:numId w:val="23"/>
              </w:numPr>
              <w:adjustRightInd w:val="0"/>
              <w:spacing w:line="259" w:lineRule="auto"/>
              <w:ind w:right="-3"/>
              <w:rPr>
                <w:rFonts w:ascii="Century Gothic" w:hAnsi="Century Gothic" w:cs="Arial"/>
                <w:color w:val="0070C0"/>
                <w:sz w:val="20"/>
                <w:szCs w:val="20"/>
              </w:rPr>
            </w:pPr>
            <w:r>
              <w:rPr>
                <w:rFonts w:ascii="Century Gothic" w:hAnsi="Century Gothic" w:cs="Arial"/>
                <w:color w:val="0070C0"/>
                <w:sz w:val="20"/>
                <w:szCs w:val="20"/>
              </w:rPr>
              <w:t>What living things need to survive</w:t>
            </w:r>
          </w:p>
          <w:p w14:paraId="216FE1DA" w14:textId="77777777" w:rsidR="004B260D" w:rsidRDefault="004B260D" w:rsidP="004B260D">
            <w:pPr>
              <w:pStyle w:val="ListParagraph"/>
              <w:numPr>
                <w:ilvl w:val="0"/>
                <w:numId w:val="23"/>
              </w:numPr>
              <w:adjustRightInd w:val="0"/>
              <w:spacing w:line="259" w:lineRule="auto"/>
              <w:ind w:right="-3"/>
              <w:rPr>
                <w:rFonts w:ascii="Century Gothic" w:hAnsi="Century Gothic" w:cs="Arial"/>
                <w:color w:val="0070C0"/>
                <w:sz w:val="20"/>
                <w:szCs w:val="20"/>
              </w:rPr>
            </w:pPr>
            <w:r>
              <w:rPr>
                <w:rFonts w:ascii="Century Gothic" w:hAnsi="Century Gothic" w:cs="Arial"/>
                <w:color w:val="0070C0"/>
                <w:sz w:val="20"/>
                <w:szCs w:val="20"/>
              </w:rPr>
              <w:t>Evolution</w:t>
            </w:r>
          </w:p>
          <w:p w14:paraId="47503220" w14:textId="77777777" w:rsidR="004B260D" w:rsidRDefault="004B260D" w:rsidP="004B260D">
            <w:pPr>
              <w:pStyle w:val="ListParagraph"/>
              <w:numPr>
                <w:ilvl w:val="0"/>
                <w:numId w:val="23"/>
              </w:numPr>
              <w:adjustRightInd w:val="0"/>
              <w:spacing w:line="259" w:lineRule="auto"/>
              <w:ind w:right="-3"/>
              <w:rPr>
                <w:rFonts w:ascii="Century Gothic" w:hAnsi="Century Gothic" w:cs="Arial"/>
                <w:color w:val="0070C0"/>
                <w:sz w:val="20"/>
                <w:szCs w:val="20"/>
              </w:rPr>
            </w:pPr>
            <w:r>
              <w:rPr>
                <w:rFonts w:ascii="Century Gothic" w:hAnsi="Century Gothic" w:cs="Arial"/>
                <w:color w:val="0070C0"/>
                <w:sz w:val="20"/>
                <w:szCs w:val="20"/>
              </w:rPr>
              <w:t>Inheritance</w:t>
            </w:r>
          </w:p>
          <w:p w14:paraId="5A8F6869" w14:textId="64A27430" w:rsidR="004B260D" w:rsidRPr="004B260D" w:rsidRDefault="004B260D" w:rsidP="004B260D">
            <w:pPr>
              <w:adjustRightInd w:val="0"/>
              <w:spacing w:line="259" w:lineRule="auto"/>
              <w:ind w:left="360" w:right="-3"/>
              <w:rPr>
                <w:rFonts w:ascii="Century Gothic" w:hAnsi="Century Gothic" w:cs="Arial"/>
                <w:color w:val="0070C0"/>
                <w:sz w:val="20"/>
                <w:szCs w:val="20"/>
              </w:rPr>
            </w:pPr>
          </w:p>
        </w:tc>
      </w:tr>
      <w:tr w:rsidR="003F6E80" w:rsidRPr="00AB2264" w14:paraId="40D5A5C0" w14:textId="77777777" w:rsidTr="00FF41FA">
        <w:tc>
          <w:tcPr>
            <w:tcW w:w="1840" w:type="dxa"/>
            <w:shd w:val="clear" w:color="auto" w:fill="D9D9D9" w:themeFill="background1" w:themeFillShade="D9"/>
          </w:tcPr>
          <w:p w14:paraId="525AB555" w14:textId="6870B042" w:rsidR="003F6E80" w:rsidRPr="00957E03" w:rsidRDefault="003F6E80"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 xml:space="preserve">P.S.H.E.E/ </w:t>
            </w:r>
          </w:p>
          <w:p w14:paraId="1178676C" w14:textId="77777777" w:rsidR="003F6E80" w:rsidRPr="00957E03" w:rsidRDefault="003F6E80" w:rsidP="003F6E80">
            <w:pPr>
              <w:jc w:val="center"/>
              <w:rPr>
                <w:rFonts w:ascii="Century Gothic" w:hAnsi="Century Gothic" w:cs="Arial"/>
                <w:b/>
                <w:color w:val="0070C0"/>
                <w:sz w:val="20"/>
                <w:szCs w:val="20"/>
              </w:rPr>
            </w:pPr>
            <w:r w:rsidRPr="00957E03">
              <w:rPr>
                <w:rFonts w:ascii="Century Gothic" w:hAnsi="Century Gothic" w:cs="Arial"/>
                <w:b/>
                <w:color w:val="0070C0"/>
                <w:sz w:val="20"/>
                <w:szCs w:val="20"/>
              </w:rPr>
              <w:t>(Personal, Social, Health and Economic Education)</w:t>
            </w:r>
          </w:p>
          <w:p w14:paraId="3DEEC669" w14:textId="77777777" w:rsidR="003F6E80" w:rsidRPr="00957E03" w:rsidRDefault="003F6E80" w:rsidP="003F6E80">
            <w:pPr>
              <w:jc w:val="center"/>
              <w:rPr>
                <w:rFonts w:ascii="Century Gothic" w:hAnsi="Century Gothic" w:cs="Arial"/>
                <w:b/>
                <w:color w:val="0070C0"/>
                <w:sz w:val="20"/>
                <w:szCs w:val="20"/>
              </w:rPr>
            </w:pPr>
          </w:p>
        </w:tc>
        <w:tc>
          <w:tcPr>
            <w:tcW w:w="4275" w:type="dxa"/>
          </w:tcPr>
          <w:p w14:paraId="50F92C87" w14:textId="77777777" w:rsidR="00D81DDC" w:rsidRPr="003A7E06" w:rsidRDefault="00D81DDC" w:rsidP="00D81DDC">
            <w:pPr>
              <w:adjustRightInd w:val="0"/>
              <w:spacing w:line="259" w:lineRule="auto"/>
              <w:ind w:right="-6"/>
              <w:rPr>
                <w:rFonts w:ascii="Century Gothic" w:hAnsi="Century Gothic" w:cs="Arial"/>
                <w:b/>
                <w:bCs/>
                <w:color w:val="0070C0"/>
                <w:sz w:val="20"/>
                <w:szCs w:val="20"/>
              </w:rPr>
            </w:pPr>
            <w:r w:rsidRPr="003A7E06">
              <w:rPr>
                <w:rFonts w:ascii="Century Gothic" w:hAnsi="Century Gothic" w:cs="Arial"/>
                <w:b/>
                <w:bCs/>
                <w:color w:val="0070C0"/>
                <w:sz w:val="20"/>
                <w:szCs w:val="20"/>
              </w:rPr>
              <w:t xml:space="preserve">My world &amp; the wider world </w:t>
            </w:r>
          </w:p>
          <w:p w14:paraId="022E0A11" w14:textId="77777777" w:rsidR="00D81DDC" w:rsidRPr="003A7E06" w:rsidRDefault="00D81DDC" w:rsidP="00D81DDC">
            <w:pPr>
              <w:adjustRightInd w:val="0"/>
              <w:spacing w:line="259" w:lineRule="auto"/>
              <w:ind w:right="-6"/>
              <w:rPr>
                <w:rFonts w:ascii="Century Gothic" w:hAnsi="Century Gothic" w:cs="Arial"/>
                <w:b/>
                <w:bCs/>
                <w:color w:val="0070C0"/>
                <w:sz w:val="20"/>
                <w:szCs w:val="20"/>
              </w:rPr>
            </w:pPr>
            <w:r w:rsidRPr="003A7E06">
              <w:rPr>
                <w:rFonts w:ascii="Century Gothic" w:hAnsi="Century Gothic" w:cs="Arial"/>
                <w:b/>
                <w:bCs/>
                <w:color w:val="0070C0"/>
                <w:sz w:val="20"/>
                <w:szCs w:val="20"/>
              </w:rPr>
              <w:tab/>
              <w:t xml:space="preserve"> </w:t>
            </w:r>
          </w:p>
          <w:p w14:paraId="2D89342C" w14:textId="4A9FEBDA" w:rsidR="0051536B" w:rsidRDefault="003A7E06" w:rsidP="00434C48">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What a community is</w:t>
            </w:r>
          </w:p>
          <w:p w14:paraId="3A6F52EA" w14:textId="2B4BB8FA" w:rsidR="003A7E06" w:rsidRDefault="003A7E06" w:rsidP="00434C48">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Benefits and problems in communities</w:t>
            </w:r>
          </w:p>
          <w:p w14:paraId="1DD5B865" w14:textId="55FA2D2B" w:rsidR="003A7E06" w:rsidRPr="003A7E06" w:rsidRDefault="003A7E06" w:rsidP="00434C48">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The online community</w:t>
            </w:r>
          </w:p>
          <w:p w14:paraId="2BE9B3C8" w14:textId="77777777" w:rsidR="0051536B" w:rsidRPr="003A7E06" w:rsidRDefault="0051536B" w:rsidP="00434C48">
            <w:pPr>
              <w:rPr>
                <w:rFonts w:ascii="Century Gothic" w:hAnsi="Century Gothic" w:cs="Arial"/>
                <w:color w:val="4F81BD" w:themeColor="accent1"/>
                <w:sz w:val="20"/>
                <w:szCs w:val="20"/>
                <w:lang w:val="en-GB"/>
              </w:rPr>
            </w:pPr>
          </w:p>
          <w:p w14:paraId="4E350BEE" w14:textId="03A35467" w:rsidR="00434C48" w:rsidRPr="003A7E06" w:rsidRDefault="003F6E80" w:rsidP="00434C48">
            <w:pPr>
              <w:rPr>
                <w:rFonts w:ascii="Century Gothic" w:hAnsi="Century Gothic" w:cs="Arial"/>
                <w:color w:val="4F81BD" w:themeColor="accent1"/>
                <w:sz w:val="20"/>
                <w:szCs w:val="20"/>
                <w:lang w:val="en-GB"/>
              </w:rPr>
            </w:pPr>
            <w:r w:rsidRPr="003A7E06">
              <w:rPr>
                <w:rFonts w:ascii="Century Gothic" w:hAnsi="Century Gothic" w:cs="Arial"/>
                <w:b/>
                <w:color w:val="0070C0"/>
                <w:sz w:val="20"/>
                <w:szCs w:val="20"/>
              </w:rPr>
              <w:t>Me and my relationships</w:t>
            </w:r>
            <w:r w:rsidR="00434C48" w:rsidRPr="003A7E06">
              <w:rPr>
                <w:rFonts w:ascii="Century Gothic" w:hAnsi="Century Gothic" w:cs="Arial"/>
                <w:color w:val="4F81BD" w:themeColor="accent1"/>
                <w:sz w:val="20"/>
                <w:szCs w:val="20"/>
                <w:lang w:val="en-GB"/>
              </w:rPr>
              <w:t xml:space="preserve"> </w:t>
            </w:r>
          </w:p>
          <w:p w14:paraId="761A86DF" w14:textId="77777777" w:rsidR="00434C48" w:rsidRPr="003A7E06" w:rsidRDefault="00434C48" w:rsidP="00434C48">
            <w:pPr>
              <w:rPr>
                <w:rFonts w:ascii="Century Gothic" w:hAnsi="Century Gothic" w:cs="Arial"/>
                <w:color w:val="4F81BD" w:themeColor="accent1"/>
                <w:sz w:val="20"/>
                <w:szCs w:val="20"/>
                <w:lang w:val="en-GB"/>
              </w:rPr>
            </w:pPr>
          </w:p>
          <w:p w14:paraId="41EF98F9" w14:textId="1E4317D6" w:rsidR="0051536B" w:rsidRDefault="005868FA" w:rsidP="0051536B">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Different types of relationship</w:t>
            </w:r>
            <w:r w:rsidR="003A7E06">
              <w:rPr>
                <w:rFonts w:ascii="Century Gothic" w:hAnsi="Century Gothic" w:cs="Arial"/>
                <w:color w:val="4F81BD" w:themeColor="accent1"/>
                <w:sz w:val="20"/>
                <w:szCs w:val="20"/>
                <w:lang w:val="en-GB"/>
              </w:rPr>
              <w:t>s</w:t>
            </w:r>
          </w:p>
          <w:p w14:paraId="7573593D" w14:textId="2136495A" w:rsidR="003A7E06" w:rsidRDefault="003A7E06" w:rsidP="0051536B">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Healthy and unhealthy relationships</w:t>
            </w:r>
          </w:p>
          <w:p w14:paraId="783D87FE" w14:textId="7129F5BB" w:rsidR="003A7E06" w:rsidRPr="003A7E06" w:rsidRDefault="003A7E06" w:rsidP="0051536B">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 xml:space="preserve">Problems in </w:t>
            </w:r>
            <w:proofErr w:type="gramStart"/>
            <w:r>
              <w:rPr>
                <w:rFonts w:ascii="Century Gothic" w:hAnsi="Century Gothic" w:cs="Arial"/>
                <w:color w:val="4F81BD" w:themeColor="accent1"/>
                <w:sz w:val="20"/>
                <w:szCs w:val="20"/>
                <w:lang w:val="en-GB"/>
              </w:rPr>
              <w:t>friendships and relationships and how to solve them</w:t>
            </w:r>
            <w:proofErr w:type="gramEnd"/>
            <w:r>
              <w:rPr>
                <w:rFonts w:ascii="Century Gothic" w:hAnsi="Century Gothic" w:cs="Arial"/>
                <w:color w:val="4F81BD" w:themeColor="accent1"/>
                <w:sz w:val="20"/>
                <w:szCs w:val="20"/>
                <w:lang w:val="en-GB"/>
              </w:rPr>
              <w:t>.</w:t>
            </w:r>
          </w:p>
          <w:p w14:paraId="67A2ADE2" w14:textId="0EF63713" w:rsidR="0051536B" w:rsidRDefault="003A7E06" w:rsidP="003A7E06">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Role Models</w:t>
            </w:r>
          </w:p>
          <w:p w14:paraId="16AB8E93" w14:textId="3EDA83E5" w:rsidR="005868FA" w:rsidRPr="003A7E06" w:rsidRDefault="005868FA" w:rsidP="003A7E06">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Kind online communication</w:t>
            </w:r>
          </w:p>
          <w:p w14:paraId="62486C05" w14:textId="471F8EEE" w:rsidR="003F6E80" w:rsidRPr="003A7E06" w:rsidRDefault="003F6E80" w:rsidP="003A7E06">
            <w:pPr>
              <w:rPr>
                <w:rFonts w:ascii="Century Gothic" w:hAnsi="Century Gothic" w:cs="Arial"/>
                <w:color w:val="4F81BD" w:themeColor="accent1"/>
                <w:sz w:val="20"/>
                <w:szCs w:val="20"/>
                <w:lang w:val="en-GB"/>
              </w:rPr>
            </w:pPr>
          </w:p>
        </w:tc>
        <w:tc>
          <w:tcPr>
            <w:tcW w:w="4536" w:type="dxa"/>
          </w:tcPr>
          <w:p w14:paraId="5D206E27" w14:textId="77777777" w:rsidR="00D81DDC" w:rsidRPr="003A7E06" w:rsidRDefault="003F6E80" w:rsidP="00D81DDC">
            <w:pPr>
              <w:rPr>
                <w:rFonts w:ascii="Century Gothic" w:hAnsi="Century Gothic" w:cs="Arial"/>
                <w:b/>
                <w:color w:val="4F81BD" w:themeColor="accent1"/>
                <w:sz w:val="20"/>
                <w:szCs w:val="20"/>
                <w:lang w:val="en-GB"/>
              </w:rPr>
            </w:pPr>
            <w:r w:rsidRPr="003A7E06">
              <w:rPr>
                <w:rFonts w:ascii="Century Gothic" w:hAnsi="Century Gothic" w:cs="Arial"/>
                <w:bCs/>
                <w:color w:val="0070C0"/>
                <w:sz w:val="20"/>
                <w:szCs w:val="20"/>
              </w:rPr>
              <w:t xml:space="preserve"> </w:t>
            </w:r>
            <w:r w:rsidR="00D81DDC" w:rsidRPr="003A7E06">
              <w:rPr>
                <w:rFonts w:ascii="Century Gothic" w:hAnsi="Century Gothic" w:cs="Arial"/>
                <w:b/>
                <w:color w:val="4F81BD" w:themeColor="accent1"/>
                <w:sz w:val="20"/>
                <w:szCs w:val="20"/>
                <w:lang w:val="en-GB"/>
              </w:rPr>
              <w:t>Health lifestyle and wellbeing</w:t>
            </w:r>
          </w:p>
          <w:p w14:paraId="402EB6FB" w14:textId="77777777" w:rsidR="00D81DDC" w:rsidRPr="003A7E06" w:rsidRDefault="00D81DDC" w:rsidP="00D81DDC">
            <w:pPr>
              <w:rPr>
                <w:rFonts w:ascii="Century Gothic" w:hAnsi="Century Gothic" w:cs="Arial"/>
                <w:color w:val="4F81BD" w:themeColor="accent1"/>
                <w:sz w:val="20"/>
                <w:szCs w:val="20"/>
                <w:lang w:val="en-GB"/>
              </w:rPr>
            </w:pPr>
          </w:p>
          <w:p w14:paraId="76CC3033" w14:textId="77777777" w:rsidR="003A7E06" w:rsidRDefault="003A7E06" w:rsidP="00D81DDC">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Healthy eating</w:t>
            </w:r>
          </w:p>
          <w:p w14:paraId="51B2C284" w14:textId="5695A5A7" w:rsidR="0051536B" w:rsidRPr="003A7E06" w:rsidRDefault="003A7E06" w:rsidP="00D81DDC">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Health and hygiene</w:t>
            </w:r>
            <w:r w:rsidR="00687303" w:rsidRPr="003A7E06">
              <w:rPr>
                <w:rFonts w:ascii="Century Gothic" w:hAnsi="Century Gothic" w:cs="Arial"/>
                <w:color w:val="4F81BD" w:themeColor="accent1"/>
                <w:sz w:val="20"/>
                <w:szCs w:val="20"/>
                <w:lang w:val="en-GB"/>
              </w:rPr>
              <w:t>.</w:t>
            </w:r>
          </w:p>
          <w:p w14:paraId="4C906C12" w14:textId="714FBE7B" w:rsidR="00D81DDC" w:rsidRPr="003A7E06" w:rsidRDefault="003A7E06" w:rsidP="00D81DDC">
            <w:pPr>
              <w:rPr>
                <w:rFonts w:ascii="Century Gothic" w:hAnsi="Century Gothic" w:cs="Arial"/>
                <w:b/>
                <w:color w:val="4F81BD" w:themeColor="accent1"/>
                <w:sz w:val="20"/>
                <w:szCs w:val="20"/>
                <w:lang w:val="en-GB"/>
              </w:rPr>
            </w:pPr>
            <w:r>
              <w:rPr>
                <w:rFonts w:ascii="Century Gothic" w:hAnsi="Century Gothic" w:cs="Arial"/>
                <w:color w:val="4F81BD" w:themeColor="accent1"/>
                <w:sz w:val="20"/>
                <w:szCs w:val="20"/>
                <w:lang w:val="en-GB"/>
              </w:rPr>
              <w:t>How to care for our mental health</w:t>
            </w:r>
          </w:p>
          <w:p w14:paraId="3C7164D4" w14:textId="5430033D" w:rsidR="003F6E80" w:rsidRPr="003A7E06" w:rsidRDefault="003F6E80" w:rsidP="00D81DDC">
            <w:pPr>
              <w:adjustRightInd w:val="0"/>
              <w:spacing w:line="259" w:lineRule="auto"/>
              <w:ind w:right="-6"/>
              <w:rPr>
                <w:rFonts w:ascii="Century Gothic" w:hAnsi="Century Gothic" w:cs="Arial"/>
                <w:color w:val="4F81BD" w:themeColor="accent1"/>
                <w:sz w:val="20"/>
                <w:szCs w:val="20"/>
                <w:lang w:val="en-GB"/>
              </w:rPr>
            </w:pPr>
          </w:p>
          <w:p w14:paraId="3E634002" w14:textId="77777777" w:rsidR="003F6E80" w:rsidRPr="003A7E06" w:rsidRDefault="003F6E80" w:rsidP="003F6E80">
            <w:pPr>
              <w:adjustRightInd w:val="0"/>
              <w:spacing w:line="259" w:lineRule="auto"/>
              <w:ind w:right="-6"/>
              <w:rPr>
                <w:rFonts w:ascii="Century Gothic" w:hAnsi="Century Gothic" w:cs="Arial"/>
                <w:b/>
                <w:bCs/>
                <w:color w:val="0070C0"/>
                <w:sz w:val="20"/>
                <w:szCs w:val="20"/>
              </w:rPr>
            </w:pPr>
          </w:p>
          <w:p w14:paraId="2052A807" w14:textId="7C8B8245" w:rsidR="003F6E80" w:rsidRPr="003A7E06" w:rsidRDefault="00434C48" w:rsidP="003F6E80">
            <w:pPr>
              <w:adjustRightInd w:val="0"/>
              <w:spacing w:line="259" w:lineRule="auto"/>
              <w:ind w:right="-6"/>
              <w:rPr>
                <w:rFonts w:ascii="Century Gothic" w:hAnsi="Century Gothic" w:cs="Arial"/>
                <w:bCs/>
                <w:color w:val="0070C0"/>
                <w:sz w:val="20"/>
                <w:szCs w:val="20"/>
              </w:rPr>
            </w:pPr>
            <w:r w:rsidRPr="003A7E06">
              <w:rPr>
                <w:rFonts w:ascii="Century Gothic" w:hAnsi="Century Gothic" w:cs="Arial"/>
                <w:b/>
                <w:bCs/>
                <w:color w:val="0070C0"/>
                <w:sz w:val="20"/>
                <w:szCs w:val="20"/>
              </w:rPr>
              <w:t>Relationships and Sex Education</w:t>
            </w:r>
          </w:p>
          <w:p w14:paraId="053CA9C8" w14:textId="77777777" w:rsidR="00737739" w:rsidRPr="003A7E06" w:rsidRDefault="00737739" w:rsidP="003A7E06">
            <w:pPr>
              <w:adjustRightInd w:val="0"/>
              <w:spacing w:line="259" w:lineRule="auto"/>
              <w:ind w:right="-6"/>
              <w:rPr>
                <w:rFonts w:ascii="Century Gothic" w:hAnsi="Century Gothic" w:cs="Arial"/>
                <w:bCs/>
                <w:color w:val="0070C0"/>
                <w:sz w:val="20"/>
                <w:szCs w:val="20"/>
              </w:rPr>
            </w:pPr>
            <w:r w:rsidRPr="003A7E06">
              <w:rPr>
                <w:rFonts w:ascii="Century Gothic" w:hAnsi="Century Gothic" w:cs="Arial"/>
                <w:bCs/>
                <w:color w:val="0070C0"/>
                <w:sz w:val="20"/>
                <w:szCs w:val="20"/>
              </w:rPr>
              <w:t>Puberty</w:t>
            </w:r>
          </w:p>
          <w:p w14:paraId="2DF14C73" w14:textId="77777777" w:rsidR="00737739" w:rsidRPr="003A7E06" w:rsidRDefault="00737739" w:rsidP="003A7E06">
            <w:pPr>
              <w:adjustRightInd w:val="0"/>
              <w:spacing w:line="259" w:lineRule="auto"/>
              <w:ind w:right="-6"/>
              <w:rPr>
                <w:rFonts w:ascii="Century Gothic" w:hAnsi="Century Gothic" w:cs="Arial"/>
                <w:bCs/>
                <w:color w:val="0070C0"/>
                <w:sz w:val="20"/>
                <w:szCs w:val="20"/>
              </w:rPr>
            </w:pPr>
            <w:r w:rsidRPr="003A7E06">
              <w:rPr>
                <w:rFonts w:ascii="Century Gothic" w:hAnsi="Century Gothic" w:cs="Arial"/>
                <w:bCs/>
                <w:color w:val="0070C0"/>
                <w:sz w:val="20"/>
                <w:szCs w:val="20"/>
              </w:rPr>
              <w:t>Periods &amp; wet dreams</w:t>
            </w:r>
          </w:p>
          <w:p w14:paraId="29D6B04F" w14:textId="011606CB" w:rsidR="00737739" w:rsidRPr="003A7E06" w:rsidRDefault="00737739" w:rsidP="003A7E06">
            <w:pPr>
              <w:adjustRightInd w:val="0"/>
              <w:spacing w:line="259" w:lineRule="auto"/>
              <w:ind w:right="-6"/>
              <w:rPr>
                <w:rFonts w:ascii="Century Gothic" w:hAnsi="Century Gothic" w:cs="Arial"/>
                <w:bCs/>
                <w:color w:val="0070C0"/>
                <w:sz w:val="20"/>
                <w:szCs w:val="20"/>
              </w:rPr>
            </w:pPr>
            <w:r w:rsidRPr="003A7E06">
              <w:rPr>
                <w:rFonts w:ascii="Century Gothic" w:hAnsi="Century Gothic" w:cs="Arial"/>
                <w:bCs/>
                <w:color w:val="0070C0"/>
                <w:sz w:val="20"/>
                <w:szCs w:val="20"/>
              </w:rPr>
              <w:t>Naming body parts and sexual organs</w:t>
            </w:r>
          </w:p>
        </w:tc>
        <w:tc>
          <w:tcPr>
            <w:tcW w:w="4800" w:type="dxa"/>
            <w:shd w:val="clear" w:color="auto" w:fill="FFFFFF" w:themeFill="background1"/>
          </w:tcPr>
          <w:p w14:paraId="243AEF18" w14:textId="77777777" w:rsidR="00D81DDC" w:rsidRPr="003A7E06" w:rsidRDefault="00D81DDC" w:rsidP="00D81DDC">
            <w:pPr>
              <w:adjustRightInd w:val="0"/>
              <w:spacing w:line="259" w:lineRule="auto"/>
              <w:ind w:right="-3"/>
              <w:rPr>
                <w:rFonts w:ascii="Century Gothic" w:hAnsi="Century Gothic" w:cs="Arial"/>
                <w:b/>
                <w:color w:val="0070C0"/>
                <w:sz w:val="20"/>
                <w:szCs w:val="20"/>
              </w:rPr>
            </w:pPr>
            <w:r w:rsidRPr="003A7E06">
              <w:rPr>
                <w:rFonts w:ascii="Century Gothic" w:hAnsi="Century Gothic" w:cs="Arial"/>
                <w:b/>
                <w:color w:val="0070C0"/>
                <w:sz w:val="20"/>
                <w:szCs w:val="20"/>
              </w:rPr>
              <w:t>Life skills</w:t>
            </w:r>
          </w:p>
          <w:p w14:paraId="03F337C6" w14:textId="77777777" w:rsidR="00D81DDC" w:rsidRPr="003A7E06" w:rsidRDefault="00D81DDC" w:rsidP="00D81DDC">
            <w:pPr>
              <w:adjustRightInd w:val="0"/>
              <w:spacing w:line="259" w:lineRule="auto"/>
              <w:ind w:right="-3"/>
              <w:rPr>
                <w:rFonts w:ascii="Century Gothic" w:hAnsi="Century Gothic" w:cs="Arial"/>
                <w:color w:val="4F81BD" w:themeColor="accent1"/>
                <w:sz w:val="20"/>
                <w:szCs w:val="20"/>
                <w:lang w:val="en-GB"/>
              </w:rPr>
            </w:pPr>
          </w:p>
          <w:p w14:paraId="24AF686B" w14:textId="4708C3F4" w:rsidR="00D81DDC" w:rsidRPr="003A7E06" w:rsidRDefault="003A7E06" w:rsidP="00D81DDC">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H</w:t>
            </w:r>
            <w:r w:rsidR="00D81DDC" w:rsidRPr="003A7E06">
              <w:rPr>
                <w:rFonts w:ascii="Century Gothic" w:hAnsi="Century Gothic" w:cs="Arial"/>
                <w:color w:val="4F81BD" w:themeColor="accent1"/>
                <w:sz w:val="20"/>
                <w:szCs w:val="20"/>
                <w:lang w:val="en-GB"/>
              </w:rPr>
              <w:t xml:space="preserve">ow to ask for help if </w:t>
            </w:r>
            <w:r w:rsidR="0051536B" w:rsidRPr="003A7E06">
              <w:rPr>
                <w:rFonts w:ascii="Century Gothic" w:hAnsi="Century Gothic" w:cs="Arial"/>
                <w:color w:val="4F81BD" w:themeColor="accent1"/>
                <w:sz w:val="20"/>
                <w:szCs w:val="20"/>
                <w:lang w:val="en-GB"/>
              </w:rPr>
              <w:t>I have a problem online.</w:t>
            </w:r>
            <w:r w:rsidR="00D81DDC" w:rsidRPr="003A7E06">
              <w:rPr>
                <w:rFonts w:ascii="Century Gothic" w:hAnsi="Century Gothic" w:cs="Arial"/>
                <w:color w:val="4F81BD" w:themeColor="accent1"/>
                <w:sz w:val="20"/>
                <w:szCs w:val="20"/>
                <w:lang w:val="en-GB"/>
              </w:rPr>
              <w:t xml:space="preserve"> </w:t>
            </w:r>
          </w:p>
          <w:p w14:paraId="7A97B948" w14:textId="43DB4DF6" w:rsidR="00D81DDC" w:rsidRPr="003A7E06" w:rsidRDefault="003A7E06" w:rsidP="0051536B">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How to</w:t>
            </w:r>
            <w:r w:rsidR="0051536B" w:rsidRPr="003A7E06">
              <w:rPr>
                <w:rFonts w:ascii="Century Gothic" w:hAnsi="Century Gothic" w:cs="Arial"/>
                <w:color w:val="4F81BD" w:themeColor="accent1"/>
                <w:sz w:val="20"/>
                <w:szCs w:val="20"/>
                <w:lang w:val="en-GB"/>
              </w:rPr>
              <w:t xml:space="preserve"> make a snack for myself or others</w:t>
            </w:r>
          </w:p>
          <w:p w14:paraId="06CF948C" w14:textId="54097944" w:rsidR="0051536B" w:rsidRDefault="003A7E06" w:rsidP="0051536B">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How to write a shopping list</w:t>
            </w:r>
          </w:p>
          <w:p w14:paraId="224220D2" w14:textId="3AA21E19" w:rsidR="003A7E06" w:rsidRPr="003A7E06" w:rsidRDefault="003A7E06" w:rsidP="0051536B">
            <w:pPr>
              <w:rPr>
                <w:rFonts w:ascii="Century Gothic" w:hAnsi="Century Gothic" w:cs="Arial"/>
                <w:color w:val="4F81BD" w:themeColor="accent1"/>
                <w:sz w:val="20"/>
                <w:szCs w:val="20"/>
                <w:lang w:val="en-GB"/>
              </w:rPr>
            </w:pPr>
            <w:r>
              <w:rPr>
                <w:rFonts w:ascii="Century Gothic" w:hAnsi="Century Gothic" w:cs="Arial"/>
                <w:color w:val="4F81BD" w:themeColor="accent1"/>
                <w:sz w:val="20"/>
                <w:szCs w:val="20"/>
                <w:lang w:val="en-GB"/>
              </w:rPr>
              <w:t>How to contact the emergency services</w:t>
            </w:r>
          </w:p>
          <w:p w14:paraId="1C4EF2E6" w14:textId="1BC9242B" w:rsidR="0051536B" w:rsidRPr="003A7E06" w:rsidRDefault="0051536B" w:rsidP="0051536B">
            <w:pPr>
              <w:rPr>
                <w:rFonts w:ascii="Century Gothic" w:hAnsi="Century Gothic" w:cs="Arial"/>
                <w:color w:val="4F81BD" w:themeColor="accent1"/>
                <w:sz w:val="20"/>
                <w:szCs w:val="20"/>
                <w:lang w:val="en-GB"/>
              </w:rPr>
            </w:pPr>
          </w:p>
          <w:p w14:paraId="22B22459" w14:textId="5779E6CA" w:rsidR="0084304B" w:rsidRPr="003A7E06" w:rsidRDefault="0084304B" w:rsidP="00D81DDC">
            <w:pPr>
              <w:rPr>
                <w:rFonts w:ascii="Century Gothic" w:hAnsi="Century Gothic" w:cs="Arial"/>
                <w:b/>
                <w:color w:val="4F81BD" w:themeColor="accent1"/>
                <w:sz w:val="20"/>
                <w:szCs w:val="20"/>
                <w:lang w:val="en-GB"/>
              </w:rPr>
            </w:pPr>
            <w:r w:rsidRPr="003A7E06">
              <w:rPr>
                <w:rFonts w:ascii="Century Gothic" w:hAnsi="Century Gothic" w:cs="Arial"/>
                <w:b/>
                <w:color w:val="4F81BD" w:themeColor="accent1"/>
                <w:sz w:val="20"/>
                <w:szCs w:val="20"/>
                <w:lang w:val="en-GB"/>
              </w:rPr>
              <w:t xml:space="preserve">Relationships and Sex Education </w:t>
            </w:r>
          </w:p>
          <w:p w14:paraId="6E7E665C" w14:textId="77777777" w:rsidR="00737739" w:rsidRPr="003A7E06" w:rsidRDefault="00737739" w:rsidP="003A7E06">
            <w:pPr>
              <w:adjustRightInd w:val="0"/>
              <w:ind w:right="-6"/>
              <w:rPr>
                <w:rFonts w:ascii="Century Gothic" w:hAnsi="Century Gothic" w:cs="Arial"/>
                <w:color w:val="0070C0"/>
                <w:sz w:val="20"/>
                <w:szCs w:val="20"/>
              </w:rPr>
            </w:pPr>
            <w:r w:rsidRPr="003A7E06">
              <w:rPr>
                <w:rFonts w:ascii="Century Gothic" w:hAnsi="Century Gothic" w:cs="Arial"/>
                <w:color w:val="0070C0"/>
                <w:sz w:val="20"/>
                <w:szCs w:val="20"/>
              </w:rPr>
              <w:t>Body image</w:t>
            </w:r>
          </w:p>
          <w:p w14:paraId="59CAD99D" w14:textId="77777777" w:rsidR="00737739" w:rsidRPr="003A7E06" w:rsidRDefault="00737739" w:rsidP="003A7E06">
            <w:pPr>
              <w:adjustRightInd w:val="0"/>
              <w:ind w:right="-6"/>
              <w:rPr>
                <w:rFonts w:ascii="Century Gothic" w:hAnsi="Century Gothic" w:cs="Arial"/>
                <w:color w:val="0070C0"/>
                <w:sz w:val="20"/>
                <w:szCs w:val="20"/>
              </w:rPr>
            </w:pPr>
            <w:r w:rsidRPr="003A7E06">
              <w:rPr>
                <w:rFonts w:ascii="Century Gothic" w:hAnsi="Century Gothic" w:cs="Arial"/>
                <w:color w:val="0070C0"/>
                <w:sz w:val="20"/>
                <w:szCs w:val="20"/>
              </w:rPr>
              <w:t>Consent/privacy</w:t>
            </w:r>
          </w:p>
          <w:p w14:paraId="39A4F158" w14:textId="77777777" w:rsidR="00737739" w:rsidRPr="003A7E06" w:rsidRDefault="00737739" w:rsidP="003A7E06">
            <w:pPr>
              <w:adjustRightInd w:val="0"/>
              <w:ind w:right="-6"/>
              <w:rPr>
                <w:rFonts w:ascii="Century Gothic" w:hAnsi="Century Gothic" w:cs="Arial"/>
                <w:color w:val="0070C0"/>
                <w:sz w:val="20"/>
                <w:szCs w:val="20"/>
              </w:rPr>
            </w:pPr>
            <w:r w:rsidRPr="003A7E06">
              <w:rPr>
                <w:rFonts w:ascii="Century Gothic" w:hAnsi="Century Gothic" w:cs="Arial"/>
                <w:color w:val="0070C0"/>
                <w:sz w:val="20"/>
                <w:szCs w:val="20"/>
              </w:rPr>
              <w:t>Keeping safe</w:t>
            </w:r>
          </w:p>
          <w:p w14:paraId="0A6959E7" w14:textId="7AA87FCA" w:rsidR="00737739" w:rsidRPr="003A7E06" w:rsidRDefault="00737739" w:rsidP="003A7E06">
            <w:pPr>
              <w:adjustRightInd w:val="0"/>
              <w:ind w:right="-6"/>
              <w:rPr>
                <w:rFonts w:ascii="Century Gothic" w:hAnsi="Century Gothic" w:cs="Arial"/>
                <w:color w:val="0070C0"/>
                <w:sz w:val="20"/>
                <w:szCs w:val="20"/>
              </w:rPr>
            </w:pPr>
            <w:r w:rsidRPr="003A7E06">
              <w:rPr>
                <w:rFonts w:ascii="Century Gothic" w:hAnsi="Century Gothic" w:cs="Arial"/>
                <w:color w:val="0070C0"/>
                <w:sz w:val="20"/>
                <w:szCs w:val="20"/>
              </w:rPr>
              <w:t>Relationships</w:t>
            </w:r>
          </w:p>
        </w:tc>
      </w:tr>
      <w:tr w:rsidR="00860AC1" w:rsidRPr="00AB2264" w14:paraId="1C9E325F" w14:textId="77777777" w:rsidTr="00F12D97">
        <w:tc>
          <w:tcPr>
            <w:tcW w:w="1840" w:type="dxa"/>
            <w:shd w:val="clear" w:color="auto" w:fill="D9D9D9" w:themeFill="background1" w:themeFillShade="D9"/>
          </w:tcPr>
          <w:p w14:paraId="74B49E18" w14:textId="77777777" w:rsidR="00860AC1" w:rsidRPr="00957E03" w:rsidRDefault="00860AC1" w:rsidP="00860AC1">
            <w:pPr>
              <w:jc w:val="center"/>
              <w:rPr>
                <w:rFonts w:ascii="Century Gothic" w:hAnsi="Century Gothic" w:cs="Arial"/>
                <w:b/>
                <w:color w:val="0070C0"/>
                <w:sz w:val="20"/>
                <w:szCs w:val="20"/>
              </w:rPr>
            </w:pPr>
            <w:r w:rsidRPr="00957E03">
              <w:rPr>
                <w:rFonts w:ascii="Century Gothic" w:hAnsi="Century Gothic" w:cs="Arial"/>
                <w:b/>
                <w:color w:val="0070C0"/>
                <w:sz w:val="20"/>
                <w:szCs w:val="20"/>
              </w:rPr>
              <w:t>R.E.</w:t>
            </w:r>
          </w:p>
          <w:p w14:paraId="3CF2D8B6" w14:textId="77777777" w:rsidR="00860AC1" w:rsidRPr="00957E03" w:rsidRDefault="00860AC1" w:rsidP="00860AC1">
            <w:pPr>
              <w:jc w:val="center"/>
              <w:rPr>
                <w:rFonts w:ascii="Century Gothic" w:hAnsi="Century Gothic" w:cs="Arial"/>
                <w:b/>
                <w:color w:val="0070C0"/>
                <w:sz w:val="20"/>
                <w:szCs w:val="20"/>
              </w:rPr>
            </w:pPr>
          </w:p>
        </w:tc>
        <w:tc>
          <w:tcPr>
            <w:tcW w:w="4275" w:type="dxa"/>
          </w:tcPr>
          <w:p w14:paraId="47799768" w14:textId="77777777" w:rsidR="00860AC1" w:rsidRPr="00BE1289" w:rsidRDefault="004B260D" w:rsidP="00860AC1">
            <w:pPr>
              <w:adjustRightInd w:val="0"/>
              <w:ind w:right="-3"/>
              <w:rPr>
                <w:rFonts w:ascii="Century Gothic" w:hAnsi="Century Gothic" w:cs="Arial"/>
                <w:b/>
                <w:bCs/>
                <w:color w:val="0070C0"/>
                <w:sz w:val="20"/>
                <w:szCs w:val="20"/>
              </w:rPr>
            </w:pPr>
            <w:r w:rsidRPr="00BE1289">
              <w:rPr>
                <w:rFonts w:ascii="Century Gothic" w:hAnsi="Century Gothic" w:cs="Arial"/>
                <w:b/>
                <w:bCs/>
                <w:color w:val="0070C0"/>
                <w:sz w:val="20"/>
                <w:szCs w:val="20"/>
              </w:rPr>
              <w:t>What is the nature of God?</w:t>
            </w:r>
          </w:p>
          <w:p w14:paraId="38D44836" w14:textId="77777777" w:rsidR="004B260D" w:rsidRPr="00BE1289" w:rsidRDefault="004B260D" w:rsidP="00860AC1">
            <w:pPr>
              <w:adjustRightInd w:val="0"/>
              <w:ind w:right="-3"/>
              <w:rPr>
                <w:rFonts w:ascii="Century Gothic" w:hAnsi="Century Gothic" w:cs="Arial"/>
                <w:bCs/>
                <w:color w:val="0070C0"/>
                <w:sz w:val="20"/>
                <w:szCs w:val="20"/>
              </w:rPr>
            </w:pPr>
          </w:p>
          <w:p w14:paraId="018FF99E" w14:textId="77777777" w:rsidR="004B260D" w:rsidRPr="00BE1289" w:rsidRDefault="004B260D" w:rsidP="004B260D">
            <w:pPr>
              <w:pStyle w:val="ListParagraph"/>
              <w:numPr>
                <w:ilvl w:val="0"/>
                <w:numId w:val="24"/>
              </w:numPr>
              <w:adjustRightInd w:val="0"/>
              <w:ind w:right="-3"/>
              <w:rPr>
                <w:rFonts w:ascii="Century Gothic" w:hAnsi="Century Gothic" w:cs="Arial"/>
                <w:bCs/>
                <w:color w:val="0070C0"/>
                <w:sz w:val="20"/>
                <w:szCs w:val="20"/>
              </w:rPr>
            </w:pPr>
            <w:r w:rsidRPr="00BE1289">
              <w:rPr>
                <w:rFonts w:ascii="Century Gothic" w:hAnsi="Century Gothic" w:cs="Arial"/>
                <w:bCs/>
                <w:color w:val="0070C0"/>
                <w:sz w:val="20"/>
                <w:szCs w:val="20"/>
              </w:rPr>
              <w:t>Is there a God?</w:t>
            </w:r>
          </w:p>
          <w:p w14:paraId="41BF3C14" w14:textId="04B45154" w:rsidR="00BE1289" w:rsidRDefault="004B260D" w:rsidP="00BE1289">
            <w:pPr>
              <w:pStyle w:val="Default"/>
              <w:rPr>
                <w:rFonts w:ascii="Century Gothic" w:hAnsi="Century Gothic"/>
                <w:bCs/>
                <w:color w:val="0070C0"/>
                <w:sz w:val="20"/>
                <w:szCs w:val="20"/>
              </w:rPr>
            </w:pPr>
            <w:r w:rsidRPr="00BE1289">
              <w:rPr>
                <w:rFonts w:ascii="Century Gothic" w:hAnsi="Century Gothic"/>
                <w:bCs/>
                <w:color w:val="0070C0"/>
                <w:sz w:val="20"/>
                <w:szCs w:val="20"/>
              </w:rPr>
              <w:t>Christian idea of the Trinity</w:t>
            </w:r>
          </w:p>
          <w:p w14:paraId="14A0BBB7" w14:textId="77777777" w:rsidR="00BE1289" w:rsidRDefault="00BE1289" w:rsidP="00BE1289">
            <w:pPr>
              <w:pStyle w:val="Default"/>
              <w:rPr>
                <w:rFonts w:ascii="Century Gothic" w:hAnsi="Century Gothic"/>
                <w:bCs/>
                <w:color w:val="0070C0"/>
                <w:sz w:val="20"/>
                <w:szCs w:val="20"/>
              </w:rPr>
            </w:pPr>
          </w:p>
          <w:p w14:paraId="226FB2C6" w14:textId="16973454" w:rsidR="00BE1289" w:rsidRPr="00BE1289" w:rsidRDefault="00BE1289" w:rsidP="00BE1289">
            <w:pPr>
              <w:pStyle w:val="Default"/>
              <w:rPr>
                <w:rFonts w:ascii="Century Gothic" w:hAnsi="Century Gothic"/>
                <w:color w:val="0070C0"/>
                <w:sz w:val="20"/>
                <w:szCs w:val="20"/>
              </w:rPr>
            </w:pPr>
            <w:r w:rsidRPr="00BE1289">
              <w:rPr>
                <w:rFonts w:ascii="Century Gothic" w:hAnsi="Century Gothic"/>
                <w:b/>
                <w:bCs/>
                <w:color w:val="0070C0"/>
                <w:sz w:val="20"/>
                <w:szCs w:val="20"/>
              </w:rPr>
              <w:t xml:space="preserve"> What is the ‘Buddhist way of life’? </w:t>
            </w:r>
          </w:p>
          <w:p w14:paraId="50CBC7EC" w14:textId="035C28A5" w:rsidR="004B260D" w:rsidRPr="00BE1289" w:rsidRDefault="004B260D" w:rsidP="00BE1289">
            <w:pPr>
              <w:adjustRightInd w:val="0"/>
              <w:ind w:right="-3"/>
              <w:rPr>
                <w:rFonts w:ascii="Century Gothic" w:hAnsi="Century Gothic" w:cs="Arial"/>
                <w:bCs/>
                <w:color w:val="0070C0"/>
                <w:sz w:val="20"/>
                <w:szCs w:val="20"/>
              </w:rPr>
            </w:pPr>
          </w:p>
          <w:p w14:paraId="108DE477" w14:textId="77777777" w:rsidR="00BE1289" w:rsidRPr="00BE1289" w:rsidRDefault="00BE1289" w:rsidP="004B260D">
            <w:pPr>
              <w:pStyle w:val="ListParagraph"/>
              <w:numPr>
                <w:ilvl w:val="0"/>
                <w:numId w:val="24"/>
              </w:numPr>
              <w:adjustRightInd w:val="0"/>
              <w:ind w:right="-3"/>
              <w:rPr>
                <w:rFonts w:ascii="Century Gothic" w:hAnsi="Century Gothic" w:cs="Arial"/>
                <w:bCs/>
                <w:color w:val="0070C0"/>
                <w:sz w:val="20"/>
                <w:szCs w:val="20"/>
              </w:rPr>
            </w:pPr>
            <w:r w:rsidRPr="00BE1289">
              <w:rPr>
                <w:rFonts w:ascii="Century Gothic" w:hAnsi="Century Gothic" w:cs="Arial"/>
                <w:bCs/>
                <w:color w:val="0070C0"/>
                <w:sz w:val="20"/>
                <w:szCs w:val="20"/>
              </w:rPr>
              <w:t>Buddhism</w:t>
            </w:r>
          </w:p>
          <w:p w14:paraId="08C04B0E" w14:textId="50031CAB" w:rsidR="004B260D" w:rsidRPr="00BE1289" w:rsidRDefault="004B260D" w:rsidP="00BE1289">
            <w:pPr>
              <w:pStyle w:val="ListParagraph"/>
              <w:adjustRightInd w:val="0"/>
              <w:ind w:right="-3"/>
              <w:rPr>
                <w:rFonts w:ascii="Century Gothic" w:hAnsi="Century Gothic" w:cs="Arial"/>
                <w:bCs/>
                <w:color w:val="0070C0"/>
                <w:sz w:val="20"/>
                <w:szCs w:val="20"/>
              </w:rPr>
            </w:pPr>
          </w:p>
        </w:tc>
        <w:tc>
          <w:tcPr>
            <w:tcW w:w="4536" w:type="dxa"/>
          </w:tcPr>
          <w:p w14:paraId="79BBD661" w14:textId="77777777" w:rsidR="00860AC1" w:rsidRPr="00BE1289" w:rsidRDefault="004B260D" w:rsidP="00860AC1">
            <w:pPr>
              <w:adjustRightInd w:val="0"/>
              <w:ind w:right="-6"/>
              <w:rPr>
                <w:rFonts w:ascii="Century Gothic" w:hAnsi="Century Gothic" w:cs="Arial"/>
                <w:b/>
                <w:bCs/>
                <w:color w:val="0070C0"/>
                <w:sz w:val="20"/>
                <w:szCs w:val="20"/>
              </w:rPr>
            </w:pPr>
            <w:r w:rsidRPr="00BE1289">
              <w:rPr>
                <w:rFonts w:ascii="Century Gothic" w:hAnsi="Century Gothic" w:cs="Arial"/>
                <w:b/>
                <w:bCs/>
                <w:color w:val="0070C0"/>
                <w:sz w:val="20"/>
                <w:szCs w:val="20"/>
              </w:rPr>
              <w:t>How should we lead a good life?</w:t>
            </w:r>
          </w:p>
          <w:p w14:paraId="77467C47" w14:textId="77777777" w:rsidR="004B260D" w:rsidRPr="00BE1289" w:rsidRDefault="004B260D" w:rsidP="00860AC1">
            <w:pPr>
              <w:adjustRightInd w:val="0"/>
              <w:ind w:right="-6"/>
              <w:rPr>
                <w:rFonts w:ascii="Century Gothic" w:hAnsi="Century Gothic" w:cs="Arial"/>
                <w:b/>
                <w:bCs/>
                <w:color w:val="0070C0"/>
                <w:sz w:val="20"/>
                <w:szCs w:val="20"/>
              </w:rPr>
            </w:pPr>
          </w:p>
          <w:p w14:paraId="3D2BBE07" w14:textId="77777777" w:rsidR="00BE1289" w:rsidRPr="00BE1289" w:rsidRDefault="00BE1289" w:rsidP="00BE1289">
            <w:pPr>
              <w:pStyle w:val="Default"/>
              <w:rPr>
                <w:rFonts w:ascii="Century Gothic" w:hAnsi="Century Gothic"/>
                <w:color w:val="0070C0"/>
                <w:sz w:val="20"/>
                <w:szCs w:val="20"/>
              </w:rPr>
            </w:pPr>
            <w:r w:rsidRPr="00BE1289">
              <w:rPr>
                <w:rFonts w:ascii="Century Gothic" w:hAnsi="Century Gothic"/>
                <w:b/>
                <w:bCs/>
                <w:color w:val="0070C0"/>
                <w:sz w:val="20"/>
                <w:szCs w:val="20"/>
              </w:rPr>
              <w:t xml:space="preserve">CHRISTIANITY </w:t>
            </w:r>
          </w:p>
          <w:p w14:paraId="28206FC3" w14:textId="77777777" w:rsidR="00BE1289" w:rsidRPr="00BE1289" w:rsidRDefault="00BE1289" w:rsidP="00BE1289">
            <w:pPr>
              <w:pStyle w:val="ListParagraph"/>
              <w:numPr>
                <w:ilvl w:val="0"/>
                <w:numId w:val="25"/>
              </w:numPr>
              <w:adjustRightInd w:val="0"/>
              <w:ind w:right="-6"/>
              <w:rPr>
                <w:rFonts w:ascii="Century Gothic" w:hAnsi="Century Gothic" w:cs="Arial"/>
                <w:bCs/>
                <w:color w:val="0070C0"/>
                <w:sz w:val="20"/>
                <w:szCs w:val="20"/>
              </w:rPr>
            </w:pPr>
            <w:r w:rsidRPr="00BE1289">
              <w:rPr>
                <w:rFonts w:ascii="Century Gothic" w:hAnsi="Century Gothic"/>
                <w:bCs/>
                <w:color w:val="0070C0"/>
                <w:sz w:val="20"/>
                <w:szCs w:val="20"/>
              </w:rPr>
              <w:t xml:space="preserve">For Christians, what difference does it make to belong to God’s Kingdom? </w:t>
            </w:r>
          </w:p>
          <w:p w14:paraId="3EDDAC1A" w14:textId="2CFB404F" w:rsidR="00BE1289" w:rsidRPr="00BE1289" w:rsidRDefault="00BE1289" w:rsidP="00BE1289">
            <w:pPr>
              <w:pStyle w:val="Default"/>
              <w:rPr>
                <w:rFonts w:ascii="Century Gothic" w:hAnsi="Century Gothic"/>
                <w:color w:val="0070C0"/>
                <w:sz w:val="20"/>
                <w:szCs w:val="20"/>
              </w:rPr>
            </w:pPr>
          </w:p>
          <w:p w14:paraId="2A4DB587" w14:textId="41A0F2F2" w:rsidR="004B260D" w:rsidRPr="00BE1289" w:rsidRDefault="00BE1289" w:rsidP="00BE1289">
            <w:pPr>
              <w:pStyle w:val="ListParagraph"/>
              <w:numPr>
                <w:ilvl w:val="0"/>
                <w:numId w:val="25"/>
              </w:numPr>
              <w:adjustRightInd w:val="0"/>
              <w:ind w:right="-6"/>
              <w:rPr>
                <w:rFonts w:ascii="Century Gothic" w:hAnsi="Century Gothic" w:cs="Arial"/>
                <w:bCs/>
                <w:color w:val="0070C0"/>
                <w:sz w:val="20"/>
                <w:szCs w:val="20"/>
              </w:rPr>
            </w:pPr>
            <w:r w:rsidRPr="00BE1289">
              <w:rPr>
                <w:rFonts w:ascii="Century Gothic" w:hAnsi="Century Gothic"/>
                <w:bCs/>
                <w:color w:val="0070C0"/>
                <w:sz w:val="20"/>
                <w:szCs w:val="20"/>
              </w:rPr>
              <w:t xml:space="preserve">What do Christians believe about the Messiah – and why is it good news? </w:t>
            </w:r>
          </w:p>
        </w:tc>
        <w:tc>
          <w:tcPr>
            <w:tcW w:w="4800" w:type="dxa"/>
          </w:tcPr>
          <w:p w14:paraId="40DC4B0B" w14:textId="77777777" w:rsidR="00BE1289" w:rsidRPr="00BE1289" w:rsidRDefault="00BE1289" w:rsidP="00BE1289">
            <w:pPr>
              <w:pStyle w:val="Default"/>
              <w:rPr>
                <w:rFonts w:ascii="Century Gothic" w:hAnsi="Century Gothic"/>
                <w:color w:val="0070C0"/>
                <w:sz w:val="20"/>
                <w:szCs w:val="20"/>
              </w:rPr>
            </w:pPr>
            <w:r w:rsidRPr="00BE1289">
              <w:rPr>
                <w:rFonts w:ascii="Century Gothic" w:hAnsi="Century Gothic"/>
                <w:b/>
                <w:bCs/>
                <w:color w:val="0070C0"/>
                <w:sz w:val="20"/>
                <w:szCs w:val="20"/>
              </w:rPr>
              <w:t xml:space="preserve">Is life a journey? </w:t>
            </w:r>
          </w:p>
          <w:p w14:paraId="1DF9AE63" w14:textId="77777777" w:rsidR="00BE1289" w:rsidRDefault="00BE1289" w:rsidP="00BE1289">
            <w:pPr>
              <w:pStyle w:val="Default"/>
              <w:rPr>
                <w:rFonts w:ascii="Century Gothic" w:hAnsi="Century Gothic"/>
                <w:b/>
                <w:bCs/>
                <w:color w:val="0070C0"/>
                <w:sz w:val="20"/>
                <w:szCs w:val="20"/>
              </w:rPr>
            </w:pPr>
          </w:p>
          <w:p w14:paraId="23B120EA" w14:textId="5E37CE7E" w:rsidR="00BE1289" w:rsidRPr="00BE1289" w:rsidRDefault="00BE1289" w:rsidP="00BE1289">
            <w:pPr>
              <w:pStyle w:val="Default"/>
              <w:rPr>
                <w:rFonts w:ascii="Century Gothic" w:hAnsi="Century Gothic"/>
                <w:color w:val="0070C0"/>
                <w:sz w:val="20"/>
                <w:szCs w:val="20"/>
              </w:rPr>
            </w:pPr>
            <w:r w:rsidRPr="00BE1289">
              <w:rPr>
                <w:rFonts w:ascii="Century Gothic" w:hAnsi="Century Gothic"/>
                <w:b/>
                <w:bCs/>
                <w:color w:val="0070C0"/>
                <w:sz w:val="20"/>
                <w:szCs w:val="20"/>
              </w:rPr>
              <w:t xml:space="preserve">JUDAISM </w:t>
            </w:r>
          </w:p>
          <w:p w14:paraId="5B5DDAB6" w14:textId="4EF52152" w:rsidR="004B260D" w:rsidRPr="00BE1289" w:rsidRDefault="00BE1289" w:rsidP="0068717E">
            <w:pPr>
              <w:pStyle w:val="Default"/>
              <w:numPr>
                <w:ilvl w:val="0"/>
                <w:numId w:val="28"/>
              </w:numPr>
              <w:ind w:right="-6"/>
              <w:rPr>
                <w:rFonts w:ascii="Century Gothic" w:hAnsi="Century Gothic"/>
                <w:bCs/>
                <w:color w:val="0070C0"/>
                <w:sz w:val="20"/>
                <w:szCs w:val="20"/>
              </w:rPr>
            </w:pPr>
            <w:r w:rsidRPr="00BE1289">
              <w:rPr>
                <w:rFonts w:ascii="Century Gothic" w:hAnsi="Century Gothic"/>
                <w:bCs/>
                <w:color w:val="0070C0"/>
                <w:sz w:val="20"/>
                <w:szCs w:val="20"/>
              </w:rPr>
              <w:t xml:space="preserve">What does it mean to be part of a synagogue community? </w:t>
            </w:r>
          </w:p>
          <w:p w14:paraId="3A71D2D2" w14:textId="77777777" w:rsidR="00BE1289" w:rsidRDefault="00BE1289" w:rsidP="00BE1289">
            <w:pPr>
              <w:adjustRightInd w:val="0"/>
              <w:ind w:right="-6"/>
              <w:rPr>
                <w:rFonts w:ascii="Century Gothic" w:hAnsi="Century Gothic"/>
                <w:b/>
                <w:bCs/>
                <w:color w:val="0070C0"/>
                <w:sz w:val="20"/>
                <w:szCs w:val="20"/>
              </w:rPr>
            </w:pPr>
            <w:r w:rsidRPr="00BE1289">
              <w:rPr>
                <w:rFonts w:ascii="Century Gothic" w:hAnsi="Century Gothic"/>
                <w:b/>
                <w:bCs/>
                <w:color w:val="0070C0"/>
                <w:sz w:val="20"/>
                <w:szCs w:val="20"/>
              </w:rPr>
              <w:t xml:space="preserve">ISLAM </w:t>
            </w:r>
          </w:p>
          <w:p w14:paraId="7C6059AE" w14:textId="2D53B255" w:rsidR="00BE1289" w:rsidRPr="00BE1289" w:rsidRDefault="00BE1289" w:rsidP="00BE1289">
            <w:pPr>
              <w:pStyle w:val="ListParagraph"/>
              <w:numPr>
                <w:ilvl w:val="0"/>
                <w:numId w:val="27"/>
              </w:numPr>
              <w:adjustRightInd w:val="0"/>
              <w:ind w:right="-6"/>
              <w:rPr>
                <w:rFonts w:ascii="Century Gothic" w:hAnsi="Century Gothic" w:cs="Arial"/>
                <w:bCs/>
                <w:color w:val="0070C0"/>
                <w:sz w:val="20"/>
                <w:szCs w:val="20"/>
              </w:rPr>
            </w:pPr>
            <w:r w:rsidRPr="00BE1289">
              <w:rPr>
                <w:rFonts w:ascii="Century Gothic" w:hAnsi="Century Gothic"/>
                <w:b/>
                <w:bCs/>
                <w:color w:val="0070C0"/>
                <w:sz w:val="20"/>
                <w:szCs w:val="20"/>
              </w:rPr>
              <w:t xml:space="preserve"> </w:t>
            </w:r>
            <w:r w:rsidRPr="00BE1289">
              <w:rPr>
                <w:rFonts w:ascii="Century Gothic" w:hAnsi="Century Gothic"/>
                <w:bCs/>
                <w:color w:val="0070C0"/>
                <w:sz w:val="20"/>
                <w:szCs w:val="20"/>
              </w:rPr>
              <w:t>What helps Muslims to live a good life?</w:t>
            </w:r>
            <w:r w:rsidRPr="00BE1289">
              <w:rPr>
                <w:rFonts w:ascii="Century Gothic" w:hAnsi="Century Gothic"/>
                <w:b/>
                <w:bCs/>
                <w:color w:val="0070C0"/>
                <w:sz w:val="20"/>
                <w:szCs w:val="20"/>
              </w:rPr>
              <w:t xml:space="preserve"> </w:t>
            </w:r>
          </w:p>
        </w:tc>
      </w:tr>
      <w:tr w:rsidR="00860AC1" w:rsidRPr="00AB2264" w14:paraId="7DBFB5AF" w14:textId="77777777" w:rsidTr="00860AC1">
        <w:trPr>
          <w:trHeight w:val="619"/>
        </w:trPr>
        <w:tc>
          <w:tcPr>
            <w:tcW w:w="1840" w:type="dxa"/>
            <w:shd w:val="clear" w:color="auto" w:fill="D9D9D9" w:themeFill="background1" w:themeFillShade="D9"/>
          </w:tcPr>
          <w:p w14:paraId="717E89E4" w14:textId="4B74E114" w:rsidR="00860AC1" w:rsidRPr="00957E03" w:rsidRDefault="00860AC1" w:rsidP="00860AC1">
            <w:pPr>
              <w:jc w:val="center"/>
              <w:rPr>
                <w:rFonts w:ascii="Century Gothic" w:hAnsi="Century Gothic" w:cs="Arial"/>
                <w:b/>
                <w:bCs/>
                <w:color w:val="0070C0"/>
                <w:sz w:val="20"/>
                <w:szCs w:val="20"/>
              </w:rPr>
            </w:pPr>
          </w:p>
          <w:p w14:paraId="5B54F0CA" w14:textId="6ED61948" w:rsidR="00860AC1" w:rsidRPr="00957E03" w:rsidRDefault="00860AC1" w:rsidP="00860AC1">
            <w:pPr>
              <w:jc w:val="center"/>
              <w:rPr>
                <w:rFonts w:ascii="Century Gothic" w:hAnsi="Century Gothic" w:cs="Arial"/>
                <w:b/>
                <w:bCs/>
                <w:color w:val="0070C0"/>
                <w:sz w:val="20"/>
                <w:szCs w:val="20"/>
              </w:rPr>
            </w:pPr>
            <w:r w:rsidRPr="00957E03">
              <w:rPr>
                <w:rFonts w:ascii="Century Gothic" w:hAnsi="Century Gothic" w:cs="Arial"/>
                <w:b/>
                <w:bCs/>
                <w:color w:val="0070C0"/>
                <w:sz w:val="20"/>
                <w:szCs w:val="20"/>
              </w:rPr>
              <w:t xml:space="preserve">Creative Arts </w:t>
            </w:r>
            <w:r w:rsidRPr="00957E03">
              <w:rPr>
                <w:rFonts w:ascii="Century Gothic" w:hAnsi="Century Gothic" w:cs="Arial"/>
                <w:b/>
                <w:color w:val="0070C0"/>
                <w:sz w:val="20"/>
                <w:szCs w:val="20"/>
              </w:rPr>
              <w:tab/>
            </w:r>
          </w:p>
          <w:p w14:paraId="34CE0A41" w14:textId="77777777" w:rsidR="00860AC1" w:rsidRPr="00957E03" w:rsidRDefault="00860AC1" w:rsidP="00860AC1">
            <w:pPr>
              <w:jc w:val="center"/>
              <w:rPr>
                <w:rFonts w:ascii="Century Gothic" w:hAnsi="Century Gothic" w:cs="Arial"/>
                <w:b/>
                <w:color w:val="0070C0"/>
                <w:sz w:val="20"/>
                <w:szCs w:val="20"/>
              </w:rPr>
            </w:pPr>
          </w:p>
        </w:tc>
        <w:tc>
          <w:tcPr>
            <w:tcW w:w="13611" w:type="dxa"/>
            <w:gridSpan w:val="3"/>
          </w:tcPr>
          <w:p w14:paraId="62EBF3C5" w14:textId="4182FEEE" w:rsidR="00860AC1" w:rsidRPr="003A7E06" w:rsidRDefault="00860AC1" w:rsidP="00860AC1">
            <w:pPr>
              <w:rPr>
                <w:rFonts w:ascii="Century Gothic" w:hAnsi="Century Gothic" w:cstheme="minorHAnsi"/>
                <w:bCs/>
                <w:color w:val="0070C0"/>
                <w:sz w:val="20"/>
                <w:szCs w:val="20"/>
              </w:rPr>
            </w:pPr>
            <w:r w:rsidRPr="003A7E06">
              <w:rPr>
                <w:rFonts w:ascii="Century Gothic" w:hAnsi="Century Gothic" w:cstheme="minorHAnsi"/>
                <w:bCs/>
                <w:color w:val="0070C0"/>
                <w:sz w:val="20"/>
                <w:szCs w:val="20"/>
              </w:rPr>
              <w:t>Year 8 will take part in a creative arts carousel.   This will include</w:t>
            </w:r>
            <w:r w:rsidR="00737739" w:rsidRPr="003A7E06">
              <w:rPr>
                <w:rFonts w:ascii="Century Gothic" w:hAnsi="Century Gothic" w:cstheme="minorHAnsi"/>
                <w:bCs/>
                <w:color w:val="0070C0"/>
                <w:sz w:val="20"/>
                <w:szCs w:val="20"/>
              </w:rPr>
              <w:t xml:space="preserve"> drama, music and art sessions, focusing on the ‘Our World’ theme of Guildford and rivers.</w:t>
            </w:r>
          </w:p>
        </w:tc>
      </w:tr>
      <w:tr w:rsidR="00860AC1" w:rsidRPr="00AB2264" w14:paraId="2F24D9CA" w14:textId="77777777" w:rsidTr="007675A0">
        <w:tc>
          <w:tcPr>
            <w:tcW w:w="1840" w:type="dxa"/>
            <w:shd w:val="clear" w:color="auto" w:fill="D9D9D9" w:themeFill="background1" w:themeFillShade="D9"/>
          </w:tcPr>
          <w:p w14:paraId="527DD856" w14:textId="77777777" w:rsidR="00860AC1" w:rsidRPr="00957E03" w:rsidRDefault="00860AC1" w:rsidP="00860AC1">
            <w:pPr>
              <w:jc w:val="center"/>
              <w:rPr>
                <w:rFonts w:ascii="Century Gothic" w:hAnsi="Century Gothic" w:cs="Arial"/>
                <w:b/>
                <w:color w:val="0070C0"/>
                <w:sz w:val="20"/>
                <w:szCs w:val="20"/>
              </w:rPr>
            </w:pPr>
            <w:r w:rsidRPr="00957E03">
              <w:rPr>
                <w:rFonts w:ascii="Century Gothic" w:hAnsi="Century Gothic" w:cs="Arial"/>
                <w:b/>
                <w:color w:val="0070C0"/>
                <w:sz w:val="20"/>
                <w:szCs w:val="20"/>
              </w:rPr>
              <w:t>P.E.</w:t>
            </w:r>
          </w:p>
          <w:p w14:paraId="100C5B58" w14:textId="77777777" w:rsidR="00860AC1" w:rsidRPr="00957E03" w:rsidRDefault="00860AC1" w:rsidP="00860AC1">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 </w:t>
            </w:r>
          </w:p>
        </w:tc>
        <w:tc>
          <w:tcPr>
            <w:tcW w:w="4275" w:type="dxa"/>
          </w:tcPr>
          <w:p w14:paraId="2E640F3B" w14:textId="2951F0DD" w:rsidR="00860AC1" w:rsidRPr="00957E03" w:rsidRDefault="00860AC1" w:rsidP="004B260D">
            <w:pPr>
              <w:jc w:val="center"/>
              <w:rPr>
                <w:rFonts w:ascii="Century Gothic" w:hAnsi="Century Gothic" w:cs="Arial"/>
                <w:b/>
                <w:bCs/>
                <w:color w:val="0070C0"/>
                <w:sz w:val="20"/>
                <w:szCs w:val="20"/>
              </w:rPr>
            </w:pPr>
            <w:r>
              <w:rPr>
                <w:rFonts w:ascii="Century Gothic" w:hAnsi="Century Gothic" w:cs="Arial"/>
                <w:b/>
                <w:bCs/>
                <w:color w:val="0070C0"/>
                <w:sz w:val="20"/>
                <w:szCs w:val="20"/>
              </w:rPr>
              <w:t xml:space="preserve">Netball &amp; </w:t>
            </w:r>
            <w:r w:rsidR="004B260D">
              <w:rPr>
                <w:rFonts w:ascii="Century Gothic" w:hAnsi="Century Gothic" w:cs="Arial"/>
                <w:b/>
                <w:bCs/>
                <w:color w:val="0070C0"/>
                <w:sz w:val="20"/>
                <w:szCs w:val="20"/>
              </w:rPr>
              <w:t>Basketball</w:t>
            </w:r>
          </w:p>
        </w:tc>
        <w:tc>
          <w:tcPr>
            <w:tcW w:w="4536" w:type="dxa"/>
          </w:tcPr>
          <w:p w14:paraId="46DDB551" w14:textId="02FF80EF" w:rsidR="00860AC1" w:rsidRPr="00957E03" w:rsidRDefault="00860AC1" w:rsidP="00860AC1">
            <w:pPr>
              <w:jc w:val="center"/>
              <w:rPr>
                <w:rFonts w:ascii="Century Gothic" w:hAnsi="Century Gothic" w:cs="Arial"/>
                <w:b/>
                <w:color w:val="0070C0"/>
                <w:sz w:val="20"/>
                <w:szCs w:val="20"/>
              </w:rPr>
            </w:pPr>
            <w:r>
              <w:rPr>
                <w:rFonts w:ascii="Century Gothic" w:hAnsi="Century Gothic" w:cs="Arial"/>
                <w:b/>
                <w:color w:val="0070C0"/>
                <w:sz w:val="20"/>
                <w:szCs w:val="20"/>
              </w:rPr>
              <w:t>Multi</w:t>
            </w:r>
            <w:r w:rsidR="005146B1">
              <w:rPr>
                <w:rFonts w:ascii="Century Gothic" w:hAnsi="Century Gothic" w:cs="Arial"/>
                <w:b/>
                <w:color w:val="0070C0"/>
                <w:sz w:val="20"/>
                <w:szCs w:val="20"/>
              </w:rPr>
              <w:t>-</w:t>
            </w:r>
            <w:r>
              <w:rPr>
                <w:rFonts w:ascii="Century Gothic" w:hAnsi="Century Gothic" w:cs="Arial"/>
                <w:b/>
                <w:color w:val="0070C0"/>
                <w:sz w:val="20"/>
                <w:szCs w:val="20"/>
              </w:rPr>
              <w:t>skills &amp; Football</w:t>
            </w:r>
          </w:p>
        </w:tc>
        <w:tc>
          <w:tcPr>
            <w:tcW w:w="4800" w:type="dxa"/>
          </w:tcPr>
          <w:p w14:paraId="3B70D926" w14:textId="68B9F85D" w:rsidR="00860AC1" w:rsidRPr="00957E03" w:rsidRDefault="009C1265" w:rsidP="00860AC1">
            <w:pPr>
              <w:jc w:val="center"/>
              <w:rPr>
                <w:rFonts w:ascii="Century Gothic" w:hAnsi="Century Gothic" w:cs="Arial"/>
                <w:b/>
                <w:bCs/>
                <w:color w:val="0070C0"/>
                <w:sz w:val="20"/>
                <w:szCs w:val="20"/>
              </w:rPr>
            </w:pPr>
            <w:r>
              <w:rPr>
                <w:rFonts w:ascii="Century Gothic" w:hAnsi="Century Gothic" w:cs="Arial"/>
                <w:b/>
                <w:bCs/>
                <w:color w:val="0070C0"/>
                <w:sz w:val="20"/>
                <w:szCs w:val="20"/>
              </w:rPr>
              <w:t>Rounders &amp; Ath</w:t>
            </w:r>
            <w:r w:rsidR="00860AC1">
              <w:rPr>
                <w:rFonts w:ascii="Century Gothic" w:hAnsi="Century Gothic" w:cs="Arial"/>
                <w:b/>
                <w:bCs/>
                <w:color w:val="0070C0"/>
                <w:sz w:val="20"/>
                <w:szCs w:val="20"/>
              </w:rPr>
              <w:t>letics</w:t>
            </w:r>
          </w:p>
        </w:tc>
      </w:tr>
      <w:tr w:rsidR="00860AC1" w:rsidRPr="00AB2264" w14:paraId="7F2E1843" w14:textId="77777777" w:rsidTr="2ACEE057">
        <w:trPr>
          <w:trHeight w:val="804"/>
        </w:trPr>
        <w:tc>
          <w:tcPr>
            <w:tcW w:w="1840" w:type="dxa"/>
            <w:tcBorders>
              <w:bottom w:val="single" w:sz="12" w:space="0" w:color="000000" w:themeColor="text1"/>
            </w:tcBorders>
            <w:shd w:val="clear" w:color="auto" w:fill="D9D9D9" w:themeFill="background1" w:themeFillShade="D9"/>
          </w:tcPr>
          <w:p w14:paraId="3E1B1193" w14:textId="77777777" w:rsidR="00860AC1" w:rsidRPr="00957E03" w:rsidRDefault="00860AC1" w:rsidP="00860AC1">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Enrichment </w:t>
            </w:r>
            <w:proofErr w:type="spellStart"/>
            <w:r w:rsidRPr="00957E03">
              <w:rPr>
                <w:rFonts w:ascii="Century Gothic" w:hAnsi="Century Gothic" w:cs="Arial"/>
                <w:b/>
                <w:color w:val="0070C0"/>
                <w:sz w:val="20"/>
                <w:szCs w:val="20"/>
              </w:rPr>
              <w:t>Programme</w:t>
            </w:r>
            <w:proofErr w:type="spellEnd"/>
            <w:r w:rsidRPr="00957E03">
              <w:rPr>
                <w:rFonts w:ascii="Century Gothic" w:hAnsi="Century Gothic" w:cs="Arial"/>
                <w:b/>
                <w:color w:val="0070C0"/>
                <w:sz w:val="20"/>
                <w:szCs w:val="20"/>
              </w:rPr>
              <w:t xml:space="preserve"> </w:t>
            </w:r>
          </w:p>
        </w:tc>
        <w:tc>
          <w:tcPr>
            <w:tcW w:w="13611" w:type="dxa"/>
            <w:gridSpan w:val="3"/>
            <w:tcBorders>
              <w:bottom w:val="single" w:sz="12" w:space="0" w:color="000000" w:themeColor="text1"/>
            </w:tcBorders>
          </w:tcPr>
          <w:p w14:paraId="1F049090" w14:textId="1EA8FC10" w:rsidR="00860AC1" w:rsidRPr="00957E03" w:rsidRDefault="00860AC1" w:rsidP="00860AC1">
            <w:pPr>
              <w:rPr>
                <w:rFonts w:ascii="Century Gothic" w:hAnsi="Century Gothic" w:cs="Arial"/>
                <w:bCs/>
                <w:color w:val="0070C0"/>
                <w:sz w:val="20"/>
                <w:szCs w:val="20"/>
              </w:rPr>
            </w:pPr>
            <w:r w:rsidRPr="00957E03">
              <w:rPr>
                <w:rStyle w:val="xcontentpasted0"/>
                <w:rFonts w:ascii="Century Gothic" w:hAnsi="Century Gothic" w:cs="Arial"/>
                <w:bCs/>
                <w:color w:val="0070C0"/>
                <w:sz w:val="20"/>
                <w:szCs w:val="20"/>
                <w:bdr w:val="none" w:sz="0" w:space="0" w:color="auto" w:frame="1"/>
                <w:shd w:val="clear" w:color="auto" w:fill="FFFFFF"/>
              </w:rPr>
              <w:t xml:space="preserve">Enrichment activities play an essential part in enhancing the learning experiences and school life of our learners. These </w:t>
            </w:r>
            <w:proofErr w:type="gramStart"/>
            <w:r w:rsidRPr="00957E03">
              <w:rPr>
                <w:rStyle w:val="xcontentpasted0"/>
                <w:rFonts w:ascii="Century Gothic" w:hAnsi="Century Gothic" w:cs="Arial"/>
                <w:bCs/>
                <w:color w:val="0070C0"/>
                <w:sz w:val="20"/>
                <w:szCs w:val="20"/>
                <w:bdr w:val="none" w:sz="0" w:space="0" w:color="auto" w:frame="1"/>
                <w:shd w:val="clear" w:color="auto" w:fill="FFFFFF"/>
              </w:rPr>
              <w:t>are aimed</w:t>
            </w:r>
            <w:proofErr w:type="gramEnd"/>
            <w:r w:rsidRPr="00957E03">
              <w:rPr>
                <w:rStyle w:val="xcontentpasted0"/>
                <w:rFonts w:ascii="Century Gothic" w:hAnsi="Century Gothic" w:cs="Arial"/>
                <w:bCs/>
                <w:color w:val="0070C0"/>
                <w:sz w:val="20"/>
                <w:szCs w:val="20"/>
                <w:bdr w:val="none" w:sz="0" w:space="0" w:color="auto" w:frame="1"/>
                <w:shd w:val="clear" w:color="auto" w:fill="FFFFFF"/>
              </w:rPr>
              <w:t xml:space="preserve"> at developing their life tools including healthy relationships, emotional wellbeing and life skills. Learners are able to select the activities they would like to do, this helps them to further develop their Learning Muscles and become lifelong resilient Learners.  </w:t>
            </w:r>
            <w:r w:rsidRPr="00957E03">
              <w:rPr>
                <w:rFonts w:ascii="Century Gothic" w:hAnsi="Century Gothic" w:cs="Arial"/>
                <w:bCs/>
                <w:color w:val="0070C0"/>
                <w:sz w:val="20"/>
                <w:szCs w:val="20"/>
                <w:bdr w:val="none" w:sz="0" w:space="0" w:color="auto" w:frame="1"/>
                <w:shd w:val="clear" w:color="auto" w:fill="FFFFFF"/>
              </w:rPr>
              <w:t> </w:t>
            </w:r>
          </w:p>
        </w:tc>
      </w:tr>
    </w:tbl>
    <w:p w14:paraId="5997CC1D" w14:textId="77777777" w:rsidR="00712732" w:rsidRPr="00C47FAE" w:rsidRDefault="00712732" w:rsidP="00F54448">
      <w:pPr>
        <w:rPr>
          <w:rFonts w:ascii="Arial" w:hAnsi="Arial" w:cs="Arial"/>
          <w:color w:val="0070C0"/>
          <w:sz w:val="20"/>
          <w:szCs w:val="20"/>
        </w:rPr>
      </w:pPr>
    </w:p>
    <w:sectPr w:rsidR="00712732" w:rsidRPr="00C47FAE">
      <w:footerReference w:type="default" r:id="rId20"/>
      <w:pgSz w:w="16840" w:h="11907" w:orient="landscape" w:code="9"/>
      <w:pgMar w:top="284" w:right="1032" w:bottom="295"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7F469" w14:textId="77777777" w:rsidR="00D3372D" w:rsidRDefault="00D3372D">
      <w:r>
        <w:separator/>
      </w:r>
    </w:p>
  </w:endnote>
  <w:endnote w:type="continuationSeparator" w:id="0">
    <w:p w14:paraId="31631CF0" w14:textId="77777777" w:rsidR="00D3372D" w:rsidRDefault="00D3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85"/>
      <w:gridCol w:w="4985"/>
      <w:gridCol w:w="4985"/>
    </w:tblGrid>
    <w:tr w:rsidR="60C5D4A8" w14:paraId="7F68AF24" w14:textId="77777777" w:rsidTr="60C5D4A8">
      <w:tc>
        <w:tcPr>
          <w:tcW w:w="4985" w:type="dxa"/>
        </w:tcPr>
        <w:p w14:paraId="2DA18AE9" w14:textId="76D91848" w:rsidR="60C5D4A8" w:rsidRDefault="60C5D4A8" w:rsidP="60C5D4A8">
          <w:pPr>
            <w:pStyle w:val="Header"/>
            <w:ind w:left="-115"/>
          </w:pPr>
        </w:p>
      </w:tc>
      <w:tc>
        <w:tcPr>
          <w:tcW w:w="4985" w:type="dxa"/>
        </w:tcPr>
        <w:p w14:paraId="631335CA" w14:textId="51443885" w:rsidR="60C5D4A8" w:rsidRDefault="60C5D4A8" w:rsidP="60C5D4A8">
          <w:pPr>
            <w:pStyle w:val="Header"/>
            <w:jc w:val="center"/>
          </w:pPr>
        </w:p>
      </w:tc>
      <w:tc>
        <w:tcPr>
          <w:tcW w:w="4985" w:type="dxa"/>
        </w:tcPr>
        <w:p w14:paraId="5ED3A510" w14:textId="2BFCB4FB" w:rsidR="60C5D4A8" w:rsidRDefault="60C5D4A8" w:rsidP="60C5D4A8">
          <w:pPr>
            <w:pStyle w:val="Header"/>
            <w:ind w:right="-115"/>
            <w:jc w:val="right"/>
          </w:pPr>
        </w:p>
      </w:tc>
    </w:tr>
  </w:tbl>
  <w:p w14:paraId="291675C0" w14:textId="5D542C52" w:rsidR="60C5D4A8" w:rsidRDefault="60C5D4A8" w:rsidP="60C5D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EEE01" w14:textId="77777777" w:rsidR="00D3372D" w:rsidRDefault="00D3372D">
      <w:r>
        <w:separator/>
      </w:r>
    </w:p>
  </w:footnote>
  <w:footnote w:type="continuationSeparator" w:id="0">
    <w:p w14:paraId="33A2A634" w14:textId="77777777" w:rsidR="00D3372D" w:rsidRDefault="00D3372D">
      <w:r>
        <w:continuationSeparator/>
      </w:r>
    </w:p>
  </w:footnote>
</w:footnotes>
</file>

<file path=word/intelligence.xml><?xml version="1.0" encoding="utf-8"?>
<int:Intelligence xmlns:int="http://schemas.microsoft.com/office/intelligence/2019/intelligence">
  <int:IntelligenceSettings/>
  <int:Manifest>
    <int:WordHash hashCode="tRDoWXh74DT3h0" id="1z6Ry/X5"/>
  </int:Manifest>
  <int:Observations>
    <int:Content id="1z6Ry/X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692"/>
    <w:multiLevelType w:val="hybridMultilevel"/>
    <w:tmpl w:val="FFA899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146128E"/>
    <w:multiLevelType w:val="hybridMultilevel"/>
    <w:tmpl w:val="FCEEDD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273257E"/>
    <w:multiLevelType w:val="hybridMultilevel"/>
    <w:tmpl w:val="F998C2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37448"/>
    <w:multiLevelType w:val="hybridMultilevel"/>
    <w:tmpl w:val="A022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63096"/>
    <w:multiLevelType w:val="hybridMultilevel"/>
    <w:tmpl w:val="63EA8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C2782"/>
    <w:multiLevelType w:val="hybridMultilevel"/>
    <w:tmpl w:val="C016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638B9"/>
    <w:multiLevelType w:val="hybridMultilevel"/>
    <w:tmpl w:val="B64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02703"/>
    <w:multiLevelType w:val="hybridMultilevel"/>
    <w:tmpl w:val="A8ECF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87415"/>
    <w:multiLevelType w:val="hybridMultilevel"/>
    <w:tmpl w:val="17206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62C96"/>
    <w:multiLevelType w:val="hybridMultilevel"/>
    <w:tmpl w:val="A1CE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44875"/>
    <w:multiLevelType w:val="hybridMultilevel"/>
    <w:tmpl w:val="F14E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02DB6"/>
    <w:multiLevelType w:val="hybridMultilevel"/>
    <w:tmpl w:val="BED0E4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C72607"/>
    <w:multiLevelType w:val="hybridMultilevel"/>
    <w:tmpl w:val="39CC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05042C"/>
    <w:multiLevelType w:val="hybridMultilevel"/>
    <w:tmpl w:val="581A78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B124C2"/>
    <w:multiLevelType w:val="hybridMultilevel"/>
    <w:tmpl w:val="C2002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A299C"/>
    <w:multiLevelType w:val="hybridMultilevel"/>
    <w:tmpl w:val="E146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21B37"/>
    <w:multiLevelType w:val="hybridMultilevel"/>
    <w:tmpl w:val="9F06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E78CE"/>
    <w:multiLevelType w:val="hybridMultilevel"/>
    <w:tmpl w:val="B406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35597"/>
    <w:multiLevelType w:val="hybridMultilevel"/>
    <w:tmpl w:val="93AC9B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7011313"/>
    <w:multiLevelType w:val="hybridMultilevel"/>
    <w:tmpl w:val="5BDA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431A40"/>
    <w:multiLevelType w:val="hybridMultilevel"/>
    <w:tmpl w:val="5D38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924B9"/>
    <w:multiLevelType w:val="hybridMultilevel"/>
    <w:tmpl w:val="17009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B6338"/>
    <w:multiLevelType w:val="hybridMultilevel"/>
    <w:tmpl w:val="2AB2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904DA"/>
    <w:multiLevelType w:val="hybridMultilevel"/>
    <w:tmpl w:val="F070B212"/>
    <w:lvl w:ilvl="0" w:tplc="DA7A3A38">
      <w:start w:val="1"/>
      <w:numFmt w:val="bullet"/>
      <w:lvlText w:val="•"/>
      <w:lvlJc w:val="left"/>
      <w:pPr>
        <w:tabs>
          <w:tab w:val="num" w:pos="720"/>
        </w:tabs>
        <w:ind w:left="720" w:hanging="360"/>
      </w:pPr>
      <w:rPr>
        <w:rFonts w:ascii="Times New Roman" w:hAnsi="Times New Roman" w:hint="default"/>
      </w:rPr>
    </w:lvl>
    <w:lvl w:ilvl="1" w:tplc="F6A6E4B2" w:tentative="1">
      <w:start w:val="1"/>
      <w:numFmt w:val="bullet"/>
      <w:lvlText w:val="•"/>
      <w:lvlJc w:val="left"/>
      <w:pPr>
        <w:tabs>
          <w:tab w:val="num" w:pos="1440"/>
        </w:tabs>
        <w:ind w:left="1440" w:hanging="360"/>
      </w:pPr>
      <w:rPr>
        <w:rFonts w:ascii="Times New Roman" w:hAnsi="Times New Roman" w:hint="default"/>
      </w:rPr>
    </w:lvl>
    <w:lvl w:ilvl="2" w:tplc="09E01714" w:tentative="1">
      <w:start w:val="1"/>
      <w:numFmt w:val="bullet"/>
      <w:lvlText w:val="•"/>
      <w:lvlJc w:val="left"/>
      <w:pPr>
        <w:tabs>
          <w:tab w:val="num" w:pos="2160"/>
        </w:tabs>
        <w:ind w:left="2160" w:hanging="360"/>
      </w:pPr>
      <w:rPr>
        <w:rFonts w:ascii="Times New Roman" w:hAnsi="Times New Roman" w:hint="default"/>
      </w:rPr>
    </w:lvl>
    <w:lvl w:ilvl="3" w:tplc="A280B3EA" w:tentative="1">
      <w:start w:val="1"/>
      <w:numFmt w:val="bullet"/>
      <w:lvlText w:val="•"/>
      <w:lvlJc w:val="left"/>
      <w:pPr>
        <w:tabs>
          <w:tab w:val="num" w:pos="2880"/>
        </w:tabs>
        <w:ind w:left="2880" w:hanging="360"/>
      </w:pPr>
      <w:rPr>
        <w:rFonts w:ascii="Times New Roman" w:hAnsi="Times New Roman" w:hint="default"/>
      </w:rPr>
    </w:lvl>
    <w:lvl w:ilvl="4" w:tplc="9FB46428" w:tentative="1">
      <w:start w:val="1"/>
      <w:numFmt w:val="bullet"/>
      <w:lvlText w:val="•"/>
      <w:lvlJc w:val="left"/>
      <w:pPr>
        <w:tabs>
          <w:tab w:val="num" w:pos="3600"/>
        </w:tabs>
        <w:ind w:left="3600" w:hanging="360"/>
      </w:pPr>
      <w:rPr>
        <w:rFonts w:ascii="Times New Roman" w:hAnsi="Times New Roman" w:hint="default"/>
      </w:rPr>
    </w:lvl>
    <w:lvl w:ilvl="5" w:tplc="B9684E58" w:tentative="1">
      <w:start w:val="1"/>
      <w:numFmt w:val="bullet"/>
      <w:lvlText w:val="•"/>
      <w:lvlJc w:val="left"/>
      <w:pPr>
        <w:tabs>
          <w:tab w:val="num" w:pos="4320"/>
        </w:tabs>
        <w:ind w:left="4320" w:hanging="360"/>
      </w:pPr>
      <w:rPr>
        <w:rFonts w:ascii="Times New Roman" w:hAnsi="Times New Roman" w:hint="default"/>
      </w:rPr>
    </w:lvl>
    <w:lvl w:ilvl="6" w:tplc="10F6F38C" w:tentative="1">
      <w:start w:val="1"/>
      <w:numFmt w:val="bullet"/>
      <w:lvlText w:val="•"/>
      <w:lvlJc w:val="left"/>
      <w:pPr>
        <w:tabs>
          <w:tab w:val="num" w:pos="5040"/>
        </w:tabs>
        <w:ind w:left="5040" w:hanging="360"/>
      </w:pPr>
      <w:rPr>
        <w:rFonts w:ascii="Times New Roman" w:hAnsi="Times New Roman" w:hint="default"/>
      </w:rPr>
    </w:lvl>
    <w:lvl w:ilvl="7" w:tplc="C1AECE58" w:tentative="1">
      <w:start w:val="1"/>
      <w:numFmt w:val="bullet"/>
      <w:lvlText w:val="•"/>
      <w:lvlJc w:val="left"/>
      <w:pPr>
        <w:tabs>
          <w:tab w:val="num" w:pos="5760"/>
        </w:tabs>
        <w:ind w:left="5760" w:hanging="360"/>
      </w:pPr>
      <w:rPr>
        <w:rFonts w:ascii="Times New Roman" w:hAnsi="Times New Roman" w:hint="default"/>
      </w:rPr>
    </w:lvl>
    <w:lvl w:ilvl="8" w:tplc="819A5C5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CE13352"/>
    <w:multiLevelType w:val="hybridMultilevel"/>
    <w:tmpl w:val="24B499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7311341D"/>
    <w:multiLevelType w:val="hybridMultilevel"/>
    <w:tmpl w:val="89B4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A47AEA"/>
    <w:multiLevelType w:val="hybridMultilevel"/>
    <w:tmpl w:val="71F8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EC6BB2"/>
    <w:multiLevelType w:val="hybridMultilevel"/>
    <w:tmpl w:val="D64E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13"/>
  </w:num>
  <w:num w:numId="4">
    <w:abstractNumId w:val="11"/>
  </w:num>
  <w:num w:numId="5">
    <w:abstractNumId w:val="23"/>
  </w:num>
  <w:num w:numId="6">
    <w:abstractNumId w:val="10"/>
  </w:num>
  <w:num w:numId="7">
    <w:abstractNumId w:val="6"/>
  </w:num>
  <w:num w:numId="8">
    <w:abstractNumId w:val="12"/>
  </w:num>
  <w:num w:numId="9">
    <w:abstractNumId w:val="9"/>
  </w:num>
  <w:num w:numId="10">
    <w:abstractNumId w:val="7"/>
  </w:num>
  <w:num w:numId="11">
    <w:abstractNumId w:val="1"/>
  </w:num>
  <w:num w:numId="12">
    <w:abstractNumId w:val="0"/>
  </w:num>
  <w:num w:numId="13">
    <w:abstractNumId w:val="24"/>
  </w:num>
  <w:num w:numId="14">
    <w:abstractNumId w:val="18"/>
  </w:num>
  <w:num w:numId="15">
    <w:abstractNumId w:val="4"/>
  </w:num>
  <w:num w:numId="16">
    <w:abstractNumId w:val="8"/>
  </w:num>
  <w:num w:numId="17">
    <w:abstractNumId w:val="20"/>
  </w:num>
  <w:num w:numId="18">
    <w:abstractNumId w:val="15"/>
  </w:num>
  <w:num w:numId="19">
    <w:abstractNumId w:val="25"/>
  </w:num>
  <w:num w:numId="20">
    <w:abstractNumId w:val="17"/>
  </w:num>
  <w:num w:numId="21">
    <w:abstractNumId w:val="5"/>
  </w:num>
  <w:num w:numId="22">
    <w:abstractNumId w:val="3"/>
  </w:num>
  <w:num w:numId="23">
    <w:abstractNumId w:val="26"/>
  </w:num>
  <w:num w:numId="24">
    <w:abstractNumId w:val="16"/>
  </w:num>
  <w:num w:numId="25">
    <w:abstractNumId w:val="21"/>
  </w:num>
  <w:num w:numId="26">
    <w:abstractNumId w:val="22"/>
  </w:num>
  <w:num w:numId="27">
    <w:abstractNumId w:val="1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E"/>
    <w:rsid w:val="00004A64"/>
    <w:rsid w:val="000050F7"/>
    <w:rsid w:val="00011EE5"/>
    <w:rsid w:val="00021B64"/>
    <w:rsid w:val="0003227D"/>
    <w:rsid w:val="000356F9"/>
    <w:rsid w:val="00035E69"/>
    <w:rsid w:val="00037838"/>
    <w:rsid w:val="00040683"/>
    <w:rsid w:val="00056007"/>
    <w:rsid w:val="000575DC"/>
    <w:rsid w:val="00064B50"/>
    <w:rsid w:val="000907EE"/>
    <w:rsid w:val="00090A06"/>
    <w:rsid w:val="00096B65"/>
    <w:rsid w:val="000A58D4"/>
    <w:rsid w:val="000B0C72"/>
    <w:rsid w:val="000B381A"/>
    <w:rsid w:val="000B53AE"/>
    <w:rsid w:val="000B7EF0"/>
    <w:rsid w:val="000D017E"/>
    <w:rsid w:val="000D75BD"/>
    <w:rsid w:val="000F4DC2"/>
    <w:rsid w:val="000F62A5"/>
    <w:rsid w:val="000F63E9"/>
    <w:rsid w:val="00112184"/>
    <w:rsid w:val="0011766E"/>
    <w:rsid w:val="0011795B"/>
    <w:rsid w:val="00130F6F"/>
    <w:rsid w:val="0013406B"/>
    <w:rsid w:val="00135F72"/>
    <w:rsid w:val="001364A7"/>
    <w:rsid w:val="00151C0C"/>
    <w:rsid w:val="00161E70"/>
    <w:rsid w:val="00171145"/>
    <w:rsid w:val="001B0A87"/>
    <w:rsid w:val="001B3B9C"/>
    <w:rsid w:val="001C5108"/>
    <w:rsid w:val="001C618B"/>
    <w:rsid w:val="001C715F"/>
    <w:rsid w:val="001E52C1"/>
    <w:rsid w:val="002111D9"/>
    <w:rsid w:val="002130C5"/>
    <w:rsid w:val="00236014"/>
    <w:rsid w:val="00247937"/>
    <w:rsid w:val="00251F4D"/>
    <w:rsid w:val="00260FB3"/>
    <w:rsid w:val="00263DF2"/>
    <w:rsid w:val="00270855"/>
    <w:rsid w:val="00280FE6"/>
    <w:rsid w:val="00285B40"/>
    <w:rsid w:val="0029617D"/>
    <w:rsid w:val="002A00C7"/>
    <w:rsid w:val="002B1DBF"/>
    <w:rsid w:val="002B5185"/>
    <w:rsid w:val="002B7D4B"/>
    <w:rsid w:val="002C44B7"/>
    <w:rsid w:val="002C7B08"/>
    <w:rsid w:val="002E45A9"/>
    <w:rsid w:val="00312549"/>
    <w:rsid w:val="003230BD"/>
    <w:rsid w:val="0032499A"/>
    <w:rsid w:val="00336147"/>
    <w:rsid w:val="00360B71"/>
    <w:rsid w:val="0036289F"/>
    <w:rsid w:val="003663E7"/>
    <w:rsid w:val="003714EB"/>
    <w:rsid w:val="003A418E"/>
    <w:rsid w:val="003A7E06"/>
    <w:rsid w:val="003D6350"/>
    <w:rsid w:val="003F6E80"/>
    <w:rsid w:val="00402044"/>
    <w:rsid w:val="00410016"/>
    <w:rsid w:val="004174BC"/>
    <w:rsid w:val="00424A91"/>
    <w:rsid w:val="004330AB"/>
    <w:rsid w:val="00434C48"/>
    <w:rsid w:val="00435D7B"/>
    <w:rsid w:val="004365F9"/>
    <w:rsid w:val="00466FD6"/>
    <w:rsid w:val="00476AFC"/>
    <w:rsid w:val="004B260D"/>
    <w:rsid w:val="004C476D"/>
    <w:rsid w:val="004D3288"/>
    <w:rsid w:val="004F0510"/>
    <w:rsid w:val="004F2C8E"/>
    <w:rsid w:val="005146B1"/>
    <w:rsid w:val="0051536B"/>
    <w:rsid w:val="0052315D"/>
    <w:rsid w:val="00526C40"/>
    <w:rsid w:val="00541509"/>
    <w:rsid w:val="00551D17"/>
    <w:rsid w:val="00556893"/>
    <w:rsid w:val="00557651"/>
    <w:rsid w:val="005868FA"/>
    <w:rsid w:val="00594BE2"/>
    <w:rsid w:val="005A14B3"/>
    <w:rsid w:val="005A740B"/>
    <w:rsid w:val="005B2C43"/>
    <w:rsid w:val="005B387A"/>
    <w:rsid w:val="005C076A"/>
    <w:rsid w:val="005D63FD"/>
    <w:rsid w:val="005E007D"/>
    <w:rsid w:val="005F1DE8"/>
    <w:rsid w:val="00625A39"/>
    <w:rsid w:val="00635CFE"/>
    <w:rsid w:val="006419D7"/>
    <w:rsid w:val="00653453"/>
    <w:rsid w:val="0065365D"/>
    <w:rsid w:val="00670B84"/>
    <w:rsid w:val="00683DE3"/>
    <w:rsid w:val="00687303"/>
    <w:rsid w:val="00687894"/>
    <w:rsid w:val="006B297F"/>
    <w:rsid w:val="006B6BD9"/>
    <w:rsid w:val="006C22AB"/>
    <w:rsid w:val="006C36F4"/>
    <w:rsid w:val="006D1FCD"/>
    <w:rsid w:val="006D4106"/>
    <w:rsid w:val="006D589F"/>
    <w:rsid w:val="006E47BF"/>
    <w:rsid w:val="006E7075"/>
    <w:rsid w:val="006F7DFA"/>
    <w:rsid w:val="007111D1"/>
    <w:rsid w:val="0071260F"/>
    <w:rsid w:val="00712732"/>
    <w:rsid w:val="00714B30"/>
    <w:rsid w:val="00721953"/>
    <w:rsid w:val="0073292A"/>
    <w:rsid w:val="00733D59"/>
    <w:rsid w:val="00737059"/>
    <w:rsid w:val="0073714F"/>
    <w:rsid w:val="00737739"/>
    <w:rsid w:val="00756107"/>
    <w:rsid w:val="00763ED1"/>
    <w:rsid w:val="007927CC"/>
    <w:rsid w:val="007D0A5F"/>
    <w:rsid w:val="007E103D"/>
    <w:rsid w:val="007F1F16"/>
    <w:rsid w:val="007F5F18"/>
    <w:rsid w:val="00842418"/>
    <w:rsid w:val="0084304B"/>
    <w:rsid w:val="00860AC1"/>
    <w:rsid w:val="00862117"/>
    <w:rsid w:val="00863809"/>
    <w:rsid w:val="0086468C"/>
    <w:rsid w:val="00864BE9"/>
    <w:rsid w:val="00877BA3"/>
    <w:rsid w:val="00881CE3"/>
    <w:rsid w:val="00892D67"/>
    <w:rsid w:val="008A02A8"/>
    <w:rsid w:val="008B186B"/>
    <w:rsid w:val="008B1FE0"/>
    <w:rsid w:val="008C2EF6"/>
    <w:rsid w:val="008D4FAB"/>
    <w:rsid w:val="008E1056"/>
    <w:rsid w:val="008F52CA"/>
    <w:rsid w:val="00957E03"/>
    <w:rsid w:val="00965067"/>
    <w:rsid w:val="00976B44"/>
    <w:rsid w:val="009B24EF"/>
    <w:rsid w:val="009C1265"/>
    <w:rsid w:val="009D098F"/>
    <w:rsid w:val="009D2065"/>
    <w:rsid w:val="009D3BCE"/>
    <w:rsid w:val="009E1A2B"/>
    <w:rsid w:val="009E2BAB"/>
    <w:rsid w:val="009F0094"/>
    <w:rsid w:val="009F5E0F"/>
    <w:rsid w:val="00A15F57"/>
    <w:rsid w:val="00A42E8B"/>
    <w:rsid w:val="00A44DAA"/>
    <w:rsid w:val="00A44E62"/>
    <w:rsid w:val="00A623C8"/>
    <w:rsid w:val="00A62AF8"/>
    <w:rsid w:val="00A62C85"/>
    <w:rsid w:val="00A655FF"/>
    <w:rsid w:val="00A716DB"/>
    <w:rsid w:val="00A836D6"/>
    <w:rsid w:val="00A93D33"/>
    <w:rsid w:val="00A96A10"/>
    <w:rsid w:val="00A97804"/>
    <w:rsid w:val="00AA42B8"/>
    <w:rsid w:val="00AA90EF"/>
    <w:rsid w:val="00AB2264"/>
    <w:rsid w:val="00AB3B69"/>
    <w:rsid w:val="00AB6B92"/>
    <w:rsid w:val="00B20767"/>
    <w:rsid w:val="00B35434"/>
    <w:rsid w:val="00B45548"/>
    <w:rsid w:val="00B6283A"/>
    <w:rsid w:val="00B70D8D"/>
    <w:rsid w:val="00B82FBA"/>
    <w:rsid w:val="00B90034"/>
    <w:rsid w:val="00B95A52"/>
    <w:rsid w:val="00BB0CF4"/>
    <w:rsid w:val="00BC3591"/>
    <w:rsid w:val="00BE1289"/>
    <w:rsid w:val="00BF1A80"/>
    <w:rsid w:val="00C00AC8"/>
    <w:rsid w:val="00C04C1F"/>
    <w:rsid w:val="00C209B0"/>
    <w:rsid w:val="00C2136A"/>
    <w:rsid w:val="00C2156C"/>
    <w:rsid w:val="00C2557C"/>
    <w:rsid w:val="00C27653"/>
    <w:rsid w:val="00C46067"/>
    <w:rsid w:val="00C47FAE"/>
    <w:rsid w:val="00C54C5B"/>
    <w:rsid w:val="00C61C34"/>
    <w:rsid w:val="00C85E17"/>
    <w:rsid w:val="00C9344A"/>
    <w:rsid w:val="00C955C2"/>
    <w:rsid w:val="00CA124B"/>
    <w:rsid w:val="00CD340B"/>
    <w:rsid w:val="00D13736"/>
    <w:rsid w:val="00D13FF7"/>
    <w:rsid w:val="00D224CD"/>
    <w:rsid w:val="00D22D75"/>
    <w:rsid w:val="00D2778A"/>
    <w:rsid w:val="00D3372D"/>
    <w:rsid w:val="00D35CDC"/>
    <w:rsid w:val="00D401A8"/>
    <w:rsid w:val="00D44A54"/>
    <w:rsid w:val="00D50619"/>
    <w:rsid w:val="00D52297"/>
    <w:rsid w:val="00D52C87"/>
    <w:rsid w:val="00D5462E"/>
    <w:rsid w:val="00D5751A"/>
    <w:rsid w:val="00D652D1"/>
    <w:rsid w:val="00D7152D"/>
    <w:rsid w:val="00D724C6"/>
    <w:rsid w:val="00D74048"/>
    <w:rsid w:val="00D75F4F"/>
    <w:rsid w:val="00D81DDC"/>
    <w:rsid w:val="00DA3769"/>
    <w:rsid w:val="00DB2D50"/>
    <w:rsid w:val="00DB2D5E"/>
    <w:rsid w:val="00DB4B08"/>
    <w:rsid w:val="00DB6E91"/>
    <w:rsid w:val="00DE71EF"/>
    <w:rsid w:val="00DF6A5F"/>
    <w:rsid w:val="00E069EC"/>
    <w:rsid w:val="00E10F70"/>
    <w:rsid w:val="00E11FAA"/>
    <w:rsid w:val="00E3636D"/>
    <w:rsid w:val="00E502CB"/>
    <w:rsid w:val="00E533C4"/>
    <w:rsid w:val="00E60A83"/>
    <w:rsid w:val="00E66F45"/>
    <w:rsid w:val="00E70302"/>
    <w:rsid w:val="00E758DC"/>
    <w:rsid w:val="00E87AB4"/>
    <w:rsid w:val="00EB2EBF"/>
    <w:rsid w:val="00EC2DBA"/>
    <w:rsid w:val="00EE4A92"/>
    <w:rsid w:val="00F01163"/>
    <w:rsid w:val="00F12D97"/>
    <w:rsid w:val="00F36BD7"/>
    <w:rsid w:val="00F37433"/>
    <w:rsid w:val="00F375F3"/>
    <w:rsid w:val="00F4086B"/>
    <w:rsid w:val="00F54448"/>
    <w:rsid w:val="00F57D1A"/>
    <w:rsid w:val="00F6DF4C"/>
    <w:rsid w:val="00F7243D"/>
    <w:rsid w:val="00F73FCA"/>
    <w:rsid w:val="00F779CC"/>
    <w:rsid w:val="00FA5FCE"/>
    <w:rsid w:val="00FA7C44"/>
    <w:rsid w:val="00FB0989"/>
    <w:rsid w:val="00FB0B3E"/>
    <w:rsid w:val="00FC59BB"/>
    <w:rsid w:val="0114FD83"/>
    <w:rsid w:val="0130062B"/>
    <w:rsid w:val="014C701E"/>
    <w:rsid w:val="01601BC0"/>
    <w:rsid w:val="018B61BA"/>
    <w:rsid w:val="027D62BE"/>
    <w:rsid w:val="0287DCCB"/>
    <w:rsid w:val="02E80042"/>
    <w:rsid w:val="030B771E"/>
    <w:rsid w:val="035E38BE"/>
    <w:rsid w:val="0401C0B9"/>
    <w:rsid w:val="042EE675"/>
    <w:rsid w:val="044A4BFD"/>
    <w:rsid w:val="045EEEE3"/>
    <w:rsid w:val="0487FFB3"/>
    <w:rsid w:val="04C3027C"/>
    <w:rsid w:val="04EB442D"/>
    <w:rsid w:val="054DB221"/>
    <w:rsid w:val="05B29E98"/>
    <w:rsid w:val="05F9C325"/>
    <w:rsid w:val="06731313"/>
    <w:rsid w:val="06741520"/>
    <w:rsid w:val="0679583E"/>
    <w:rsid w:val="07FF1FEF"/>
    <w:rsid w:val="0826E5B5"/>
    <w:rsid w:val="084E08F4"/>
    <w:rsid w:val="08991C3A"/>
    <w:rsid w:val="09B73CEA"/>
    <w:rsid w:val="09E9D955"/>
    <w:rsid w:val="09FF0313"/>
    <w:rsid w:val="0B3D783D"/>
    <w:rsid w:val="0C258BCA"/>
    <w:rsid w:val="0CFFD740"/>
    <w:rsid w:val="0D604556"/>
    <w:rsid w:val="0DA2F155"/>
    <w:rsid w:val="0DA54E7D"/>
    <w:rsid w:val="0DDC0A39"/>
    <w:rsid w:val="0DFBFA00"/>
    <w:rsid w:val="0E132BE3"/>
    <w:rsid w:val="0E34F031"/>
    <w:rsid w:val="0F3EE92F"/>
    <w:rsid w:val="0F823F64"/>
    <w:rsid w:val="0F8F6A94"/>
    <w:rsid w:val="0F9FB266"/>
    <w:rsid w:val="0FA51697"/>
    <w:rsid w:val="10377802"/>
    <w:rsid w:val="103F6588"/>
    <w:rsid w:val="10B7B94C"/>
    <w:rsid w:val="11DB35E9"/>
    <w:rsid w:val="12AAC846"/>
    <w:rsid w:val="12B5BDC1"/>
    <w:rsid w:val="12C7984A"/>
    <w:rsid w:val="132DB579"/>
    <w:rsid w:val="140117B1"/>
    <w:rsid w:val="14410855"/>
    <w:rsid w:val="146C9E17"/>
    <w:rsid w:val="1473FD8F"/>
    <w:rsid w:val="150AE925"/>
    <w:rsid w:val="158F1C46"/>
    <w:rsid w:val="16120875"/>
    <w:rsid w:val="170B8086"/>
    <w:rsid w:val="17FD9477"/>
    <w:rsid w:val="1836ACDF"/>
    <w:rsid w:val="18A7F4BD"/>
    <w:rsid w:val="1925F7B4"/>
    <w:rsid w:val="194AC6E2"/>
    <w:rsid w:val="19819D41"/>
    <w:rsid w:val="19FFFD1F"/>
    <w:rsid w:val="1A8A5946"/>
    <w:rsid w:val="1AA6948F"/>
    <w:rsid w:val="1B03EACB"/>
    <w:rsid w:val="1B469CA6"/>
    <w:rsid w:val="1C2D739C"/>
    <w:rsid w:val="1C429FCA"/>
    <w:rsid w:val="1C667DBB"/>
    <w:rsid w:val="1CFF0258"/>
    <w:rsid w:val="1D43518F"/>
    <w:rsid w:val="1D6A74E3"/>
    <w:rsid w:val="1D6E325F"/>
    <w:rsid w:val="1DA55E96"/>
    <w:rsid w:val="1EA09094"/>
    <w:rsid w:val="1EA60867"/>
    <w:rsid w:val="1FA61B52"/>
    <w:rsid w:val="1FB327D3"/>
    <w:rsid w:val="1FD7C76C"/>
    <w:rsid w:val="2000790B"/>
    <w:rsid w:val="20558952"/>
    <w:rsid w:val="20594DB6"/>
    <w:rsid w:val="20AF4C0B"/>
    <w:rsid w:val="20DD7FD8"/>
    <w:rsid w:val="20EB3FDA"/>
    <w:rsid w:val="21C27CBB"/>
    <w:rsid w:val="21E65F9C"/>
    <w:rsid w:val="220B0F04"/>
    <w:rsid w:val="22699EFD"/>
    <w:rsid w:val="22BD70C8"/>
    <w:rsid w:val="2354793B"/>
    <w:rsid w:val="238D2A14"/>
    <w:rsid w:val="23EAA764"/>
    <w:rsid w:val="248ED6A1"/>
    <w:rsid w:val="25023316"/>
    <w:rsid w:val="251B42E2"/>
    <w:rsid w:val="268F5977"/>
    <w:rsid w:val="271424F7"/>
    <w:rsid w:val="2734A2EE"/>
    <w:rsid w:val="27980CD6"/>
    <w:rsid w:val="27C40BA5"/>
    <w:rsid w:val="2804632F"/>
    <w:rsid w:val="2815E8E3"/>
    <w:rsid w:val="285740EB"/>
    <w:rsid w:val="286734D6"/>
    <w:rsid w:val="28B914C5"/>
    <w:rsid w:val="28D44F77"/>
    <w:rsid w:val="2954EB1E"/>
    <w:rsid w:val="296F10FB"/>
    <w:rsid w:val="29B15717"/>
    <w:rsid w:val="29E0EC08"/>
    <w:rsid w:val="29E3433B"/>
    <w:rsid w:val="2A75CEAE"/>
    <w:rsid w:val="2A9A4874"/>
    <w:rsid w:val="2ACEE057"/>
    <w:rsid w:val="2AFC7F6D"/>
    <w:rsid w:val="2BD2FB63"/>
    <w:rsid w:val="2BD80062"/>
    <w:rsid w:val="2C5B29BA"/>
    <w:rsid w:val="2C7749B2"/>
    <w:rsid w:val="2CBA91DD"/>
    <w:rsid w:val="2D6D7CCF"/>
    <w:rsid w:val="2DC383B9"/>
    <w:rsid w:val="2E2D5796"/>
    <w:rsid w:val="2E3D379C"/>
    <w:rsid w:val="2E6D118C"/>
    <w:rsid w:val="2F45402E"/>
    <w:rsid w:val="2F8B254E"/>
    <w:rsid w:val="301B4F2B"/>
    <w:rsid w:val="302B7F72"/>
    <w:rsid w:val="3032A0E2"/>
    <w:rsid w:val="30686534"/>
    <w:rsid w:val="30E5EFB1"/>
    <w:rsid w:val="313015EA"/>
    <w:rsid w:val="31A369E4"/>
    <w:rsid w:val="320765F6"/>
    <w:rsid w:val="32C8EFB6"/>
    <w:rsid w:val="33324E14"/>
    <w:rsid w:val="3343C751"/>
    <w:rsid w:val="338E6C99"/>
    <w:rsid w:val="33AEC6C4"/>
    <w:rsid w:val="33E103C2"/>
    <w:rsid w:val="352A99DF"/>
    <w:rsid w:val="35398349"/>
    <w:rsid w:val="35CDAD99"/>
    <w:rsid w:val="3679D7CB"/>
    <w:rsid w:val="3715C078"/>
    <w:rsid w:val="37B642F8"/>
    <w:rsid w:val="37C1FFE5"/>
    <w:rsid w:val="37DB1479"/>
    <w:rsid w:val="3931F26A"/>
    <w:rsid w:val="395FA99D"/>
    <w:rsid w:val="396DF635"/>
    <w:rsid w:val="39A60670"/>
    <w:rsid w:val="3A5ED1DB"/>
    <w:rsid w:val="3A89A0B7"/>
    <w:rsid w:val="3ADF4666"/>
    <w:rsid w:val="3BCD57A1"/>
    <w:rsid w:val="3C1068EB"/>
    <w:rsid w:val="3C2631E9"/>
    <w:rsid w:val="3C4A0D9A"/>
    <w:rsid w:val="3C584CAA"/>
    <w:rsid w:val="3C6FD1FC"/>
    <w:rsid w:val="3D028CCB"/>
    <w:rsid w:val="3D38F54D"/>
    <w:rsid w:val="3E5EDE9A"/>
    <w:rsid w:val="3E842DAA"/>
    <w:rsid w:val="3EB853C8"/>
    <w:rsid w:val="3F42D99A"/>
    <w:rsid w:val="3F44F9F8"/>
    <w:rsid w:val="40518E5D"/>
    <w:rsid w:val="4086097C"/>
    <w:rsid w:val="40D44F0D"/>
    <w:rsid w:val="40EDCFD3"/>
    <w:rsid w:val="4150B3C2"/>
    <w:rsid w:val="41FCE98B"/>
    <w:rsid w:val="426383F9"/>
    <w:rsid w:val="42FB3171"/>
    <w:rsid w:val="431069C4"/>
    <w:rsid w:val="43199A82"/>
    <w:rsid w:val="43A45845"/>
    <w:rsid w:val="44F6F5B7"/>
    <w:rsid w:val="4525D194"/>
    <w:rsid w:val="4588617B"/>
    <w:rsid w:val="47B49BBB"/>
    <w:rsid w:val="47CBAD00"/>
    <w:rsid w:val="47E6DD28"/>
    <w:rsid w:val="48BFFCE7"/>
    <w:rsid w:val="48CE85AD"/>
    <w:rsid w:val="48DD95B3"/>
    <w:rsid w:val="491BDDDA"/>
    <w:rsid w:val="493F3958"/>
    <w:rsid w:val="4A526569"/>
    <w:rsid w:val="4A779E3F"/>
    <w:rsid w:val="4B0F74EC"/>
    <w:rsid w:val="4B1DD248"/>
    <w:rsid w:val="4B2ECF97"/>
    <w:rsid w:val="4BADDA64"/>
    <w:rsid w:val="4BF057FB"/>
    <w:rsid w:val="4C2A233F"/>
    <w:rsid w:val="4D83F066"/>
    <w:rsid w:val="4DC5CECB"/>
    <w:rsid w:val="4DD1FBF9"/>
    <w:rsid w:val="4DDA9F5C"/>
    <w:rsid w:val="4DDC8E55"/>
    <w:rsid w:val="4E157A1F"/>
    <w:rsid w:val="4E96C987"/>
    <w:rsid w:val="4EA92C5F"/>
    <w:rsid w:val="4F2EB177"/>
    <w:rsid w:val="4FBD9688"/>
    <w:rsid w:val="4FBFA4C4"/>
    <w:rsid w:val="51482C12"/>
    <w:rsid w:val="514D562F"/>
    <w:rsid w:val="518C3632"/>
    <w:rsid w:val="51A35E08"/>
    <w:rsid w:val="521D42CE"/>
    <w:rsid w:val="522BE858"/>
    <w:rsid w:val="5241C920"/>
    <w:rsid w:val="52A997C3"/>
    <w:rsid w:val="52C8101C"/>
    <w:rsid w:val="5355C565"/>
    <w:rsid w:val="53A8AC2E"/>
    <w:rsid w:val="546B75DC"/>
    <w:rsid w:val="546C3EA4"/>
    <w:rsid w:val="54A587A8"/>
    <w:rsid w:val="54DCBD30"/>
    <w:rsid w:val="54E6D3E6"/>
    <w:rsid w:val="5586949D"/>
    <w:rsid w:val="562BDC9A"/>
    <w:rsid w:val="5639CC4B"/>
    <w:rsid w:val="57AEC85C"/>
    <w:rsid w:val="57F3E1BB"/>
    <w:rsid w:val="582E1343"/>
    <w:rsid w:val="58483112"/>
    <w:rsid w:val="58AE247C"/>
    <w:rsid w:val="591AF32D"/>
    <w:rsid w:val="598137FF"/>
    <w:rsid w:val="59861BA5"/>
    <w:rsid w:val="5991C7AD"/>
    <w:rsid w:val="59B25AF7"/>
    <w:rsid w:val="59B52A5B"/>
    <w:rsid w:val="5A3D2F61"/>
    <w:rsid w:val="5A561C8F"/>
    <w:rsid w:val="5BCC3AD8"/>
    <w:rsid w:val="5BFBE099"/>
    <w:rsid w:val="5C2A217A"/>
    <w:rsid w:val="5C6E0CAB"/>
    <w:rsid w:val="5CEA61C2"/>
    <w:rsid w:val="5DB513EF"/>
    <w:rsid w:val="5E301269"/>
    <w:rsid w:val="5E4774B5"/>
    <w:rsid w:val="5E719ECF"/>
    <w:rsid w:val="5F34275E"/>
    <w:rsid w:val="602FB983"/>
    <w:rsid w:val="60C5D4A8"/>
    <w:rsid w:val="61F6CE54"/>
    <w:rsid w:val="620ACC11"/>
    <w:rsid w:val="63331D49"/>
    <w:rsid w:val="642EE9FA"/>
    <w:rsid w:val="644B0562"/>
    <w:rsid w:val="650FD75E"/>
    <w:rsid w:val="65435B6E"/>
    <w:rsid w:val="65DDE3DA"/>
    <w:rsid w:val="65FB5353"/>
    <w:rsid w:val="665419DA"/>
    <w:rsid w:val="66B206F5"/>
    <w:rsid w:val="66B5F02F"/>
    <w:rsid w:val="66C07EEB"/>
    <w:rsid w:val="673B2FF5"/>
    <w:rsid w:val="673F3943"/>
    <w:rsid w:val="67B76493"/>
    <w:rsid w:val="69526DA8"/>
    <w:rsid w:val="69983B50"/>
    <w:rsid w:val="69B9A782"/>
    <w:rsid w:val="6A993D4E"/>
    <w:rsid w:val="6AE67505"/>
    <w:rsid w:val="6B42E4D0"/>
    <w:rsid w:val="6B6564BA"/>
    <w:rsid w:val="6B865E3E"/>
    <w:rsid w:val="6C0A1739"/>
    <w:rsid w:val="6C7F8C8B"/>
    <w:rsid w:val="6CF8D330"/>
    <w:rsid w:val="6D234B50"/>
    <w:rsid w:val="6D37A81D"/>
    <w:rsid w:val="6DADEDD3"/>
    <w:rsid w:val="6DDF9EBD"/>
    <w:rsid w:val="6F3C98D2"/>
    <w:rsid w:val="6F8BDCB4"/>
    <w:rsid w:val="702AD3BE"/>
    <w:rsid w:val="7082DAF9"/>
    <w:rsid w:val="70E3C5D6"/>
    <w:rsid w:val="712149F9"/>
    <w:rsid w:val="7142D2C3"/>
    <w:rsid w:val="7195C743"/>
    <w:rsid w:val="71B34DBE"/>
    <w:rsid w:val="721C5817"/>
    <w:rsid w:val="726B5008"/>
    <w:rsid w:val="728DC1DC"/>
    <w:rsid w:val="72E42A7B"/>
    <w:rsid w:val="730E1739"/>
    <w:rsid w:val="7348B401"/>
    <w:rsid w:val="7350E17B"/>
    <w:rsid w:val="73BBB629"/>
    <w:rsid w:val="73EA78FA"/>
    <w:rsid w:val="7413D50B"/>
    <w:rsid w:val="74416239"/>
    <w:rsid w:val="746D1207"/>
    <w:rsid w:val="74AD43B0"/>
    <w:rsid w:val="74C5C50B"/>
    <w:rsid w:val="74E8D0F3"/>
    <w:rsid w:val="7554EC1F"/>
    <w:rsid w:val="758F16D0"/>
    <w:rsid w:val="7610775D"/>
    <w:rsid w:val="76942742"/>
    <w:rsid w:val="7862A171"/>
    <w:rsid w:val="78AB9F07"/>
    <w:rsid w:val="798C8D3B"/>
    <w:rsid w:val="79A9B6BA"/>
    <w:rsid w:val="79ADB61A"/>
    <w:rsid w:val="79CB3B10"/>
    <w:rsid w:val="79CFFEC8"/>
    <w:rsid w:val="79D1590C"/>
    <w:rsid w:val="79ECBC29"/>
    <w:rsid w:val="7A2F75FB"/>
    <w:rsid w:val="7AC1E0A5"/>
    <w:rsid w:val="7AD019BF"/>
    <w:rsid w:val="7B4612C7"/>
    <w:rsid w:val="7B516602"/>
    <w:rsid w:val="7B96EE83"/>
    <w:rsid w:val="7C0F8ECB"/>
    <w:rsid w:val="7C4CF327"/>
    <w:rsid w:val="7C69B1A8"/>
    <w:rsid w:val="7C6E7613"/>
    <w:rsid w:val="7C7E749E"/>
    <w:rsid w:val="7C88E3EC"/>
    <w:rsid w:val="7CAF4EC5"/>
    <w:rsid w:val="7D580A1C"/>
    <w:rsid w:val="7D8903F0"/>
    <w:rsid w:val="7DAF8D3D"/>
    <w:rsid w:val="7DF53FA8"/>
    <w:rsid w:val="7E0EF956"/>
    <w:rsid w:val="7FE99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FEF49"/>
  <w14:defaultImageDpi w14:val="0"/>
  <w15:docId w15:val="{5B33DD1C-857F-40BA-827B-7821D1A1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17"/>
    <w:pPr>
      <w:widowControl w:val="0"/>
      <w:autoSpaceDE w:val="0"/>
      <w:autoSpaceDN w:val="0"/>
      <w:spacing w:after="0" w:line="240" w:lineRule="auto"/>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8"/>
      <w:szCs w:val="28"/>
    </w:rPr>
  </w:style>
  <w:style w:type="paragraph" w:styleId="BodyText2">
    <w:name w:val="Body Text 2"/>
    <w:basedOn w:val="Normal"/>
    <w:link w:val="BodyText2Char"/>
    <w:uiPriority w:val="99"/>
    <w:pPr>
      <w:jc w:val="center"/>
    </w:pPr>
    <w:rPr>
      <w:sz w:val="24"/>
      <w:szCs w:val="24"/>
    </w:rPr>
  </w:style>
  <w:style w:type="character" w:customStyle="1" w:styleId="BodyText2Char">
    <w:name w:val="Body Text 2 Char"/>
    <w:basedOn w:val="DefaultParagraphFont"/>
    <w:link w:val="BodyText2"/>
    <w:uiPriority w:val="99"/>
    <w:semiHidden/>
    <w:locked/>
    <w:rPr>
      <w:rFonts w:cs="Times New Roman"/>
      <w:sz w:val="28"/>
      <w:szCs w:val="28"/>
    </w:rPr>
  </w:style>
  <w:style w:type="paragraph" w:styleId="BalloonText">
    <w:name w:val="Balloon Text"/>
    <w:basedOn w:val="Normal"/>
    <w:link w:val="BalloonTextChar"/>
    <w:uiPriority w:val="99"/>
    <w:semiHidden/>
    <w:rsid w:val="00D44A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unhideWhenUsed/>
    <w:rsid w:val="00712732"/>
    <w:pPr>
      <w:widowControl/>
      <w:autoSpaceDE/>
      <w:autoSpaceDN/>
      <w:spacing w:before="100" w:beforeAutospacing="1" w:after="100" w:afterAutospacing="1"/>
    </w:pPr>
    <w:rPr>
      <w:sz w:val="24"/>
      <w:szCs w:val="24"/>
      <w:lang w:val="en-GB" w:eastAsia="en-GB"/>
    </w:rPr>
  </w:style>
  <w:style w:type="paragraph" w:customStyle="1" w:styleId="Default">
    <w:name w:val="Default"/>
    <w:rsid w:val="00C215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14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F0094"/>
    <w:rPr>
      <w:color w:val="0000FF" w:themeColor="hyperlink"/>
      <w:u w:val="single"/>
    </w:rPr>
  </w:style>
  <w:style w:type="paragraph" w:styleId="ListParagraph">
    <w:name w:val="List Paragraph"/>
    <w:basedOn w:val="Normal"/>
    <w:uiPriority w:val="34"/>
    <w:qFormat/>
    <w:rsid w:val="00011EE5"/>
    <w:pPr>
      <w:ind w:left="720"/>
      <w:contextualSpacing/>
    </w:pPr>
  </w:style>
  <w:style w:type="paragraph" w:customStyle="1" w:styleId="paragraph">
    <w:name w:val="paragraph"/>
    <w:basedOn w:val="Normal"/>
    <w:rsid w:val="00476AFC"/>
    <w:pPr>
      <w:widowControl/>
      <w:autoSpaceDE/>
      <w:autoSpaceDN/>
    </w:pPr>
    <w:rPr>
      <w:sz w:val="24"/>
      <w:szCs w:val="24"/>
      <w:lang w:val="en-GB"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xcontentpasted0">
    <w:name w:val="x_contentpasted0"/>
    <w:basedOn w:val="DefaultParagraphFont"/>
    <w:rsid w:val="007F1F16"/>
  </w:style>
  <w:style w:type="character" w:customStyle="1" w:styleId="normaltextrun">
    <w:name w:val="normaltextrun"/>
    <w:basedOn w:val="DefaultParagraphFont"/>
    <w:rsid w:val="00E70302"/>
  </w:style>
  <w:style w:type="character" w:customStyle="1" w:styleId="eop">
    <w:name w:val="eop"/>
    <w:basedOn w:val="DefaultParagraphFont"/>
    <w:rsid w:val="00E70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723">
      <w:bodyDiv w:val="1"/>
      <w:marLeft w:val="0"/>
      <w:marRight w:val="0"/>
      <w:marTop w:val="0"/>
      <w:marBottom w:val="0"/>
      <w:divBdr>
        <w:top w:val="none" w:sz="0" w:space="0" w:color="auto"/>
        <w:left w:val="none" w:sz="0" w:space="0" w:color="auto"/>
        <w:bottom w:val="none" w:sz="0" w:space="0" w:color="auto"/>
        <w:right w:val="none" w:sz="0" w:space="0" w:color="auto"/>
      </w:divBdr>
      <w:divsChild>
        <w:div w:id="260645887">
          <w:marLeft w:val="0"/>
          <w:marRight w:val="0"/>
          <w:marTop w:val="0"/>
          <w:marBottom w:val="0"/>
          <w:divBdr>
            <w:top w:val="none" w:sz="0" w:space="0" w:color="auto"/>
            <w:left w:val="none" w:sz="0" w:space="0" w:color="auto"/>
            <w:bottom w:val="none" w:sz="0" w:space="0" w:color="auto"/>
            <w:right w:val="none" w:sz="0" w:space="0" w:color="auto"/>
          </w:divBdr>
        </w:div>
        <w:div w:id="279652257">
          <w:marLeft w:val="0"/>
          <w:marRight w:val="0"/>
          <w:marTop w:val="0"/>
          <w:marBottom w:val="0"/>
          <w:divBdr>
            <w:top w:val="none" w:sz="0" w:space="0" w:color="auto"/>
            <w:left w:val="none" w:sz="0" w:space="0" w:color="auto"/>
            <w:bottom w:val="none" w:sz="0" w:space="0" w:color="auto"/>
            <w:right w:val="none" w:sz="0" w:space="0" w:color="auto"/>
          </w:divBdr>
        </w:div>
        <w:div w:id="1317563649">
          <w:marLeft w:val="0"/>
          <w:marRight w:val="0"/>
          <w:marTop w:val="0"/>
          <w:marBottom w:val="0"/>
          <w:divBdr>
            <w:top w:val="none" w:sz="0" w:space="0" w:color="auto"/>
            <w:left w:val="none" w:sz="0" w:space="0" w:color="auto"/>
            <w:bottom w:val="none" w:sz="0" w:space="0" w:color="auto"/>
            <w:right w:val="none" w:sz="0" w:space="0" w:color="auto"/>
          </w:divBdr>
        </w:div>
        <w:div w:id="1765035128">
          <w:marLeft w:val="0"/>
          <w:marRight w:val="0"/>
          <w:marTop w:val="0"/>
          <w:marBottom w:val="0"/>
          <w:divBdr>
            <w:top w:val="none" w:sz="0" w:space="0" w:color="auto"/>
            <w:left w:val="none" w:sz="0" w:space="0" w:color="auto"/>
            <w:bottom w:val="none" w:sz="0" w:space="0" w:color="auto"/>
            <w:right w:val="none" w:sz="0" w:space="0" w:color="auto"/>
          </w:divBdr>
        </w:div>
        <w:div w:id="718895748">
          <w:marLeft w:val="0"/>
          <w:marRight w:val="0"/>
          <w:marTop w:val="0"/>
          <w:marBottom w:val="0"/>
          <w:divBdr>
            <w:top w:val="none" w:sz="0" w:space="0" w:color="auto"/>
            <w:left w:val="none" w:sz="0" w:space="0" w:color="auto"/>
            <w:bottom w:val="none" w:sz="0" w:space="0" w:color="auto"/>
            <w:right w:val="none" w:sz="0" w:space="0" w:color="auto"/>
          </w:divBdr>
        </w:div>
        <w:div w:id="1189291948">
          <w:marLeft w:val="0"/>
          <w:marRight w:val="0"/>
          <w:marTop w:val="0"/>
          <w:marBottom w:val="0"/>
          <w:divBdr>
            <w:top w:val="none" w:sz="0" w:space="0" w:color="auto"/>
            <w:left w:val="none" w:sz="0" w:space="0" w:color="auto"/>
            <w:bottom w:val="none" w:sz="0" w:space="0" w:color="auto"/>
            <w:right w:val="none" w:sz="0" w:space="0" w:color="auto"/>
          </w:divBdr>
        </w:div>
        <w:div w:id="2007055143">
          <w:marLeft w:val="0"/>
          <w:marRight w:val="0"/>
          <w:marTop w:val="0"/>
          <w:marBottom w:val="0"/>
          <w:divBdr>
            <w:top w:val="none" w:sz="0" w:space="0" w:color="auto"/>
            <w:left w:val="none" w:sz="0" w:space="0" w:color="auto"/>
            <w:bottom w:val="none" w:sz="0" w:space="0" w:color="auto"/>
            <w:right w:val="none" w:sz="0" w:space="0" w:color="auto"/>
          </w:divBdr>
        </w:div>
        <w:div w:id="1762218212">
          <w:marLeft w:val="0"/>
          <w:marRight w:val="0"/>
          <w:marTop w:val="0"/>
          <w:marBottom w:val="0"/>
          <w:divBdr>
            <w:top w:val="none" w:sz="0" w:space="0" w:color="auto"/>
            <w:left w:val="none" w:sz="0" w:space="0" w:color="auto"/>
            <w:bottom w:val="none" w:sz="0" w:space="0" w:color="auto"/>
            <w:right w:val="none" w:sz="0" w:space="0" w:color="auto"/>
          </w:divBdr>
        </w:div>
        <w:div w:id="1441336365">
          <w:marLeft w:val="0"/>
          <w:marRight w:val="0"/>
          <w:marTop w:val="0"/>
          <w:marBottom w:val="0"/>
          <w:divBdr>
            <w:top w:val="none" w:sz="0" w:space="0" w:color="auto"/>
            <w:left w:val="none" w:sz="0" w:space="0" w:color="auto"/>
            <w:bottom w:val="none" w:sz="0" w:space="0" w:color="auto"/>
            <w:right w:val="none" w:sz="0" w:space="0" w:color="auto"/>
          </w:divBdr>
        </w:div>
        <w:div w:id="650444975">
          <w:marLeft w:val="0"/>
          <w:marRight w:val="0"/>
          <w:marTop w:val="0"/>
          <w:marBottom w:val="0"/>
          <w:divBdr>
            <w:top w:val="none" w:sz="0" w:space="0" w:color="auto"/>
            <w:left w:val="none" w:sz="0" w:space="0" w:color="auto"/>
            <w:bottom w:val="none" w:sz="0" w:space="0" w:color="auto"/>
            <w:right w:val="none" w:sz="0" w:space="0" w:color="auto"/>
          </w:divBdr>
        </w:div>
        <w:div w:id="1356999871">
          <w:marLeft w:val="0"/>
          <w:marRight w:val="0"/>
          <w:marTop w:val="0"/>
          <w:marBottom w:val="0"/>
          <w:divBdr>
            <w:top w:val="none" w:sz="0" w:space="0" w:color="auto"/>
            <w:left w:val="none" w:sz="0" w:space="0" w:color="auto"/>
            <w:bottom w:val="none" w:sz="0" w:space="0" w:color="auto"/>
            <w:right w:val="none" w:sz="0" w:space="0" w:color="auto"/>
          </w:divBdr>
        </w:div>
        <w:div w:id="601185804">
          <w:marLeft w:val="0"/>
          <w:marRight w:val="0"/>
          <w:marTop w:val="0"/>
          <w:marBottom w:val="0"/>
          <w:divBdr>
            <w:top w:val="none" w:sz="0" w:space="0" w:color="auto"/>
            <w:left w:val="none" w:sz="0" w:space="0" w:color="auto"/>
            <w:bottom w:val="none" w:sz="0" w:space="0" w:color="auto"/>
            <w:right w:val="none" w:sz="0" w:space="0" w:color="auto"/>
          </w:divBdr>
        </w:div>
        <w:div w:id="666446374">
          <w:marLeft w:val="0"/>
          <w:marRight w:val="0"/>
          <w:marTop w:val="0"/>
          <w:marBottom w:val="0"/>
          <w:divBdr>
            <w:top w:val="none" w:sz="0" w:space="0" w:color="auto"/>
            <w:left w:val="none" w:sz="0" w:space="0" w:color="auto"/>
            <w:bottom w:val="none" w:sz="0" w:space="0" w:color="auto"/>
            <w:right w:val="none" w:sz="0" w:space="0" w:color="auto"/>
          </w:divBdr>
        </w:div>
      </w:divsChild>
    </w:div>
    <w:div w:id="194662217">
      <w:bodyDiv w:val="1"/>
      <w:marLeft w:val="0"/>
      <w:marRight w:val="0"/>
      <w:marTop w:val="0"/>
      <w:marBottom w:val="0"/>
      <w:divBdr>
        <w:top w:val="none" w:sz="0" w:space="0" w:color="auto"/>
        <w:left w:val="none" w:sz="0" w:space="0" w:color="auto"/>
        <w:bottom w:val="none" w:sz="0" w:space="0" w:color="auto"/>
        <w:right w:val="none" w:sz="0" w:space="0" w:color="auto"/>
      </w:divBdr>
    </w:div>
    <w:div w:id="366561322">
      <w:bodyDiv w:val="1"/>
      <w:marLeft w:val="0"/>
      <w:marRight w:val="0"/>
      <w:marTop w:val="0"/>
      <w:marBottom w:val="0"/>
      <w:divBdr>
        <w:top w:val="none" w:sz="0" w:space="0" w:color="auto"/>
        <w:left w:val="none" w:sz="0" w:space="0" w:color="auto"/>
        <w:bottom w:val="none" w:sz="0" w:space="0" w:color="auto"/>
        <w:right w:val="none" w:sz="0" w:space="0" w:color="auto"/>
      </w:divBdr>
      <w:divsChild>
        <w:div w:id="1842116891">
          <w:marLeft w:val="0"/>
          <w:marRight w:val="0"/>
          <w:marTop w:val="120"/>
          <w:marBottom w:val="120"/>
          <w:divBdr>
            <w:top w:val="none" w:sz="0" w:space="0" w:color="auto"/>
            <w:left w:val="none" w:sz="0" w:space="0" w:color="auto"/>
            <w:bottom w:val="none" w:sz="0" w:space="0" w:color="auto"/>
            <w:right w:val="none" w:sz="0" w:space="0" w:color="auto"/>
          </w:divBdr>
          <w:divsChild>
            <w:div w:id="1969243090">
              <w:marLeft w:val="0"/>
              <w:marRight w:val="0"/>
              <w:marTop w:val="0"/>
              <w:marBottom w:val="0"/>
              <w:divBdr>
                <w:top w:val="none" w:sz="0" w:space="0" w:color="auto"/>
                <w:left w:val="none" w:sz="0" w:space="0" w:color="auto"/>
                <w:bottom w:val="none" w:sz="0" w:space="0" w:color="auto"/>
                <w:right w:val="none" w:sz="0" w:space="0" w:color="auto"/>
              </w:divBdr>
              <w:divsChild>
                <w:div w:id="696582343">
                  <w:marLeft w:val="0"/>
                  <w:marRight w:val="0"/>
                  <w:marTop w:val="0"/>
                  <w:marBottom w:val="0"/>
                  <w:divBdr>
                    <w:top w:val="none" w:sz="0" w:space="0" w:color="auto"/>
                    <w:left w:val="none" w:sz="0" w:space="0" w:color="auto"/>
                    <w:bottom w:val="none" w:sz="0" w:space="0" w:color="auto"/>
                    <w:right w:val="none" w:sz="0" w:space="0" w:color="auto"/>
                  </w:divBdr>
                </w:div>
                <w:div w:id="1652322278">
                  <w:marLeft w:val="0"/>
                  <w:marRight w:val="0"/>
                  <w:marTop w:val="0"/>
                  <w:marBottom w:val="0"/>
                  <w:divBdr>
                    <w:top w:val="none" w:sz="0" w:space="0" w:color="auto"/>
                    <w:left w:val="none" w:sz="0" w:space="0" w:color="auto"/>
                    <w:bottom w:val="none" w:sz="0" w:space="0" w:color="auto"/>
                    <w:right w:val="none" w:sz="0" w:space="0" w:color="auto"/>
                  </w:divBdr>
                </w:div>
                <w:div w:id="1900356261">
                  <w:marLeft w:val="0"/>
                  <w:marRight w:val="0"/>
                  <w:marTop w:val="0"/>
                  <w:marBottom w:val="0"/>
                  <w:divBdr>
                    <w:top w:val="none" w:sz="0" w:space="0" w:color="auto"/>
                    <w:left w:val="none" w:sz="0" w:space="0" w:color="auto"/>
                    <w:bottom w:val="none" w:sz="0" w:space="0" w:color="auto"/>
                    <w:right w:val="none" w:sz="0" w:space="0" w:color="auto"/>
                  </w:divBdr>
                </w:div>
                <w:div w:id="751512188">
                  <w:marLeft w:val="0"/>
                  <w:marRight w:val="0"/>
                  <w:marTop w:val="0"/>
                  <w:marBottom w:val="0"/>
                  <w:divBdr>
                    <w:top w:val="none" w:sz="0" w:space="0" w:color="auto"/>
                    <w:left w:val="none" w:sz="0" w:space="0" w:color="auto"/>
                    <w:bottom w:val="none" w:sz="0" w:space="0" w:color="auto"/>
                    <w:right w:val="none" w:sz="0" w:space="0" w:color="auto"/>
                  </w:divBdr>
                </w:div>
                <w:div w:id="2115395658">
                  <w:marLeft w:val="0"/>
                  <w:marRight w:val="0"/>
                  <w:marTop w:val="0"/>
                  <w:marBottom w:val="0"/>
                  <w:divBdr>
                    <w:top w:val="none" w:sz="0" w:space="0" w:color="auto"/>
                    <w:left w:val="none" w:sz="0" w:space="0" w:color="auto"/>
                    <w:bottom w:val="none" w:sz="0" w:space="0" w:color="auto"/>
                    <w:right w:val="none" w:sz="0" w:space="0" w:color="auto"/>
                  </w:divBdr>
                </w:div>
                <w:div w:id="769087560">
                  <w:marLeft w:val="0"/>
                  <w:marRight w:val="0"/>
                  <w:marTop w:val="0"/>
                  <w:marBottom w:val="0"/>
                  <w:divBdr>
                    <w:top w:val="none" w:sz="0" w:space="0" w:color="auto"/>
                    <w:left w:val="none" w:sz="0" w:space="0" w:color="auto"/>
                    <w:bottom w:val="none" w:sz="0" w:space="0" w:color="auto"/>
                    <w:right w:val="none" w:sz="0" w:space="0" w:color="auto"/>
                  </w:divBdr>
                </w:div>
                <w:div w:id="1639068280">
                  <w:marLeft w:val="0"/>
                  <w:marRight w:val="0"/>
                  <w:marTop w:val="0"/>
                  <w:marBottom w:val="0"/>
                  <w:divBdr>
                    <w:top w:val="none" w:sz="0" w:space="0" w:color="auto"/>
                    <w:left w:val="none" w:sz="0" w:space="0" w:color="auto"/>
                    <w:bottom w:val="none" w:sz="0" w:space="0" w:color="auto"/>
                    <w:right w:val="none" w:sz="0" w:space="0" w:color="auto"/>
                  </w:divBdr>
                </w:div>
                <w:div w:id="1171873225">
                  <w:marLeft w:val="0"/>
                  <w:marRight w:val="0"/>
                  <w:marTop w:val="0"/>
                  <w:marBottom w:val="0"/>
                  <w:divBdr>
                    <w:top w:val="none" w:sz="0" w:space="0" w:color="auto"/>
                    <w:left w:val="none" w:sz="0" w:space="0" w:color="auto"/>
                    <w:bottom w:val="none" w:sz="0" w:space="0" w:color="auto"/>
                    <w:right w:val="none" w:sz="0" w:space="0" w:color="auto"/>
                  </w:divBdr>
                </w:div>
                <w:div w:id="94594307">
                  <w:marLeft w:val="0"/>
                  <w:marRight w:val="0"/>
                  <w:marTop w:val="0"/>
                  <w:marBottom w:val="0"/>
                  <w:divBdr>
                    <w:top w:val="none" w:sz="0" w:space="0" w:color="auto"/>
                    <w:left w:val="none" w:sz="0" w:space="0" w:color="auto"/>
                    <w:bottom w:val="none" w:sz="0" w:space="0" w:color="auto"/>
                    <w:right w:val="none" w:sz="0" w:space="0" w:color="auto"/>
                  </w:divBdr>
                </w:div>
                <w:div w:id="1288045036">
                  <w:marLeft w:val="0"/>
                  <w:marRight w:val="0"/>
                  <w:marTop w:val="0"/>
                  <w:marBottom w:val="0"/>
                  <w:divBdr>
                    <w:top w:val="none" w:sz="0" w:space="0" w:color="auto"/>
                    <w:left w:val="none" w:sz="0" w:space="0" w:color="auto"/>
                    <w:bottom w:val="none" w:sz="0" w:space="0" w:color="auto"/>
                    <w:right w:val="none" w:sz="0" w:space="0" w:color="auto"/>
                  </w:divBdr>
                </w:div>
                <w:div w:id="1115566143">
                  <w:marLeft w:val="0"/>
                  <w:marRight w:val="0"/>
                  <w:marTop w:val="0"/>
                  <w:marBottom w:val="0"/>
                  <w:divBdr>
                    <w:top w:val="none" w:sz="0" w:space="0" w:color="auto"/>
                    <w:left w:val="none" w:sz="0" w:space="0" w:color="auto"/>
                    <w:bottom w:val="none" w:sz="0" w:space="0" w:color="auto"/>
                    <w:right w:val="none" w:sz="0" w:space="0" w:color="auto"/>
                  </w:divBdr>
                </w:div>
                <w:div w:id="1738429560">
                  <w:marLeft w:val="0"/>
                  <w:marRight w:val="0"/>
                  <w:marTop w:val="0"/>
                  <w:marBottom w:val="0"/>
                  <w:divBdr>
                    <w:top w:val="none" w:sz="0" w:space="0" w:color="auto"/>
                    <w:left w:val="none" w:sz="0" w:space="0" w:color="auto"/>
                    <w:bottom w:val="none" w:sz="0" w:space="0" w:color="auto"/>
                    <w:right w:val="none" w:sz="0" w:space="0" w:color="auto"/>
                  </w:divBdr>
                </w:div>
                <w:div w:id="369762706">
                  <w:marLeft w:val="0"/>
                  <w:marRight w:val="0"/>
                  <w:marTop w:val="0"/>
                  <w:marBottom w:val="0"/>
                  <w:divBdr>
                    <w:top w:val="none" w:sz="0" w:space="0" w:color="auto"/>
                    <w:left w:val="none" w:sz="0" w:space="0" w:color="auto"/>
                    <w:bottom w:val="none" w:sz="0" w:space="0" w:color="auto"/>
                    <w:right w:val="none" w:sz="0" w:space="0" w:color="auto"/>
                  </w:divBdr>
                </w:div>
                <w:div w:id="2054966116">
                  <w:marLeft w:val="0"/>
                  <w:marRight w:val="0"/>
                  <w:marTop w:val="0"/>
                  <w:marBottom w:val="0"/>
                  <w:divBdr>
                    <w:top w:val="none" w:sz="0" w:space="0" w:color="auto"/>
                    <w:left w:val="none" w:sz="0" w:space="0" w:color="auto"/>
                    <w:bottom w:val="none" w:sz="0" w:space="0" w:color="auto"/>
                    <w:right w:val="none" w:sz="0" w:space="0" w:color="auto"/>
                  </w:divBdr>
                </w:div>
                <w:div w:id="1294749594">
                  <w:marLeft w:val="0"/>
                  <w:marRight w:val="0"/>
                  <w:marTop w:val="0"/>
                  <w:marBottom w:val="0"/>
                  <w:divBdr>
                    <w:top w:val="none" w:sz="0" w:space="0" w:color="auto"/>
                    <w:left w:val="none" w:sz="0" w:space="0" w:color="auto"/>
                    <w:bottom w:val="none" w:sz="0" w:space="0" w:color="auto"/>
                    <w:right w:val="none" w:sz="0" w:space="0" w:color="auto"/>
                  </w:divBdr>
                </w:div>
                <w:div w:id="1923103416">
                  <w:marLeft w:val="0"/>
                  <w:marRight w:val="0"/>
                  <w:marTop w:val="0"/>
                  <w:marBottom w:val="0"/>
                  <w:divBdr>
                    <w:top w:val="none" w:sz="0" w:space="0" w:color="auto"/>
                    <w:left w:val="none" w:sz="0" w:space="0" w:color="auto"/>
                    <w:bottom w:val="none" w:sz="0" w:space="0" w:color="auto"/>
                    <w:right w:val="none" w:sz="0" w:space="0" w:color="auto"/>
                  </w:divBdr>
                </w:div>
                <w:div w:id="1311252362">
                  <w:marLeft w:val="0"/>
                  <w:marRight w:val="0"/>
                  <w:marTop w:val="0"/>
                  <w:marBottom w:val="0"/>
                  <w:divBdr>
                    <w:top w:val="none" w:sz="0" w:space="0" w:color="auto"/>
                    <w:left w:val="none" w:sz="0" w:space="0" w:color="auto"/>
                    <w:bottom w:val="none" w:sz="0" w:space="0" w:color="auto"/>
                    <w:right w:val="none" w:sz="0" w:space="0" w:color="auto"/>
                  </w:divBdr>
                </w:div>
                <w:div w:id="1931162556">
                  <w:marLeft w:val="0"/>
                  <w:marRight w:val="0"/>
                  <w:marTop w:val="0"/>
                  <w:marBottom w:val="0"/>
                  <w:divBdr>
                    <w:top w:val="none" w:sz="0" w:space="0" w:color="auto"/>
                    <w:left w:val="none" w:sz="0" w:space="0" w:color="auto"/>
                    <w:bottom w:val="none" w:sz="0" w:space="0" w:color="auto"/>
                    <w:right w:val="none" w:sz="0" w:space="0" w:color="auto"/>
                  </w:divBdr>
                </w:div>
                <w:div w:id="1062866986">
                  <w:marLeft w:val="0"/>
                  <w:marRight w:val="0"/>
                  <w:marTop w:val="0"/>
                  <w:marBottom w:val="0"/>
                  <w:divBdr>
                    <w:top w:val="none" w:sz="0" w:space="0" w:color="auto"/>
                    <w:left w:val="none" w:sz="0" w:space="0" w:color="auto"/>
                    <w:bottom w:val="none" w:sz="0" w:space="0" w:color="auto"/>
                    <w:right w:val="none" w:sz="0" w:space="0" w:color="auto"/>
                  </w:divBdr>
                </w:div>
                <w:div w:id="747194090">
                  <w:marLeft w:val="0"/>
                  <w:marRight w:val="0"/>
                  <w:marTop w:val="0"/>
                  <w:marBottom w:val="0"/>
                  <w:divBdr>
                    <w:top w:val="none" w:sz="0" w:space="0" w:color="auto"/>
                    <w:left w:val="none" w:sz="0" w:space="0" w:color="auto"/>
                    <w:bottom w:val="none" w:sz="0" w:space="0" w:color="auto"/>
                    <w:right w:val="none" w:sz="0" w:space="0" w:color="auto"/>
                  </w:divBdr>
                </w:div>
                <w:div w:id="436751941">
                  <w:marLeft w:val="0"/>
                  <w:marRight w:val="0"/>
                  <w:marTop w:val="0"/>
                  <w:marBottom w:val="0"/>
                  <w:divBdr>
                    <w:top w:val="none" w:sz="0" w:space="0" w:color="auto"/>
                    <w:left w:val="none" w:sz="0" w:space="0" w:color="auto"/>
                    <w:bottom w:val="none" w:sz="0" w:space="0" w:color="auto"/>
                    <w:right w:val="none" w:sz="0" w:space="0" w:color="auto"/>
                  </w:divBdr>
                </w:div>
                <w:div w:id="1564438870">
                  <w:marLeft w:val="0"/>
                  <w:marRight w:val="0"/>
                  <w:marTop w:val="0"/>
                  <w:marBottom w:val="0"/>
                  <w:divBdr>
                    <w:top w:val="none" w:sz="0" w:space="0" w:color="auto"/>
                    <w:left w:val="none" w:sz="0" w:space="0" w:color="auto"/>
                    <w:bottom w:val="none" w:sz="0" w:space="0" w:color="auto"/>
                    <w:right w:val="none" w:sz="0" w:space="0" w:color="auto"/>
                  </w:divBdr>
                </w:div>
                <w:div w:id="624845671">
                  <w:marLeft w:val="0"/>
                  <w:marRight w:val="0"/>
                  <w:marTop w:val="0"/>
                  <w:marBottom w:val="0"/>
                  <w:divBdr>
                    <w:top w:val="none" w:sz="0" w:space="0" w:color="auto"/>
                    <w:left w:val="none" w:sz="0" w:space="0" w:color="auto"/>
                    <w:bottom w:val="none" w:sz="0" w:space="0" w:color="auto"/>
                    <w:right w:val="none" w:sz="0" w:space="0" w:color="auto"/>
                  </w:divBdr>
                </w:div>
                <w:div w:id="184947702">
                  <w:marLeft w:val="0"/>
                  <w:marRight w:val="0"/>
                  <w:marTop w:val="0"/>
                  <w:marBottom w:val="0"/>
                  <w:divBdr>
                    <w:top w:val="none" w:sz="0" w:space="0" w:color="auto"/>
                    <w:left w:val="none" w:sz="0" w:space="0" w:color="auto"/>
                    <w:bottom w:val="none" w:sz="0" w:space="0" w:color="auto"/>
                    <w:right w:val="none" w:sz="0" w:space="0" w:color="auto"/>
                  </w:divBdr>
                </w:div>
                <w:div w:id="1643005323">
                  <w:marLeft w:val="0"/>
                  <w:marRight w:val="0"/>
                  <w:marTop w:val="0"/>
                  <w:marBottom w:val="0"/>
                  <w:divBdr>
                    <w:top w:val="none" w:sz="0" w:space="0" w:color="auto"/>
                    <w:left w:val="none" w:sz="0" w:space="0" w:color="auto"/>
                    <w:bottom w:val="none" w:sz="0" w:space="0" w:color="auto"/>
                    <w:right w:val="none" w:sz="0" w:space="0" w:color="auto"/>
                  </w:divBdr>
                </w:div>
                <w:div w:id="1935935882">
                  <w:marLeft w:val="0"/>
                  <w:marRight w:val="0"/>
                  <w:marTop w:val="0"/>
                  <w:marBottom w:val="0"/>
                  <w:divBdr>
                    <w:top w:val="none" w:sz="0" w:space="0" w:color="auto"/>
                    <w:left w:val="none" w:sz="0" w:space="0" w:color="auto"/>
                    <w:bottom w:val="none" w:sz="0" w:space="0" w:color="auto"/>
                    <w:right w:val="none" w:sz="0" w:space="0" w:color="auto"/>
                  </w:divBdr>
                </w:div>
                <w:div w:id="2030333514">
                  <w:marLeft w:val="0"/>
                  <w:marRight w:val="0"/>
                  <w:marTop w:val="0"/>
                  <w:marBottom w:val="0"/>
                  <w:divBdr>
                    <w:top w:val="none" w:sz="0" w:space="0" w:color="auto"/>
                    <w:left w:val="none" w:sz="0" w:space="0" w:color="auto"/>
                    <w:bottom w:val="none" w:sz="0" w:space="0" w:color="auto"/>
                    <w:right w:val="none" w:sz="0" w:space="0" w:color="auto"/>
                  </w:divBdr>
                </w:div>
                <w:div w:id="629283892">
                  <w:marLeft w:val="0"/>
                  <w:marRight w:val="0"/>
                  <w:marTop w:val="0"/>
                  <w:marBottom w:val="0"/>
                  <w:divBdr>
                    <w:top w:val="none" w:sz="0" w:space="0" w:color="auto"/>
                    <w:left w:val="none" w:sz="0" w:space="0" w:color="auto"/>
                    <w:bottom w:val="none" w:sz="0" w:space="0" w:color="auto"/>
                    <w:right w:val="none" w:sz="0" w:space="0" w:color="auto"/>
                  </w:divBdr>
                </w:div>
                <w:div w:id="2136175359">
                  <w:marLeft w:val="0"/>
                  <w:marRight w:val="0"/>
                  <w:marTop w:val="0"/>
                  <w:marBottom w:val="0"/>
                  <w:divBdr>
                    <w:top w:val="none" w:sz="0" w:space="0" w:color="auto"/>
                    <w:left w:val="none" w:sz="0" w:space="0" w:color="auto"/>
                    <w:bottom w:val="none" w:sz="0" w:space="0" w:color="auto"/>
                    <w:right w:val="none" w:sz="0" w:space="0" w:color="auto"/>
                  </w:divBdr>
                </w:div>
                <w:div w:id="1475293348">
                  <w:marLeft w:val="0"/>
                  <w:marRight w:val="0"/>
                  <w:marTop w:val="0"/>
                  <w:marBottom w:val="0"/>
                  <w:divBdr>
                    <w:top w:val="none" w:sz="0" w:space="0" w:color="auto"/>
                    <w:left w:val="none" w:sz="0" w:space="0" w:color="auto"/>
                    <w:bottom w:val="none" w:sz="0" w:space="0" w:color="auto"/>
                    <w:right w:val="none" w:sz="0" w:space="0" w:color="auto"/>
                  </w:divBdr>
                </w:div>
                <w:div w:id="392853757">
                  <w:marLeft w:val="0"/>
                  <w:marRight w:val="0"/>
                  <w:marTop w:val="0"/>
                  <w:marBottom w:val="0"/>
                  <w:divBdr>
                    <w:top w:val="none" w:sz="0" w:space="0" w:color="auto"/>
                    <w:left w:val="none" w:sz="0" w:space="0" w:color="auto"/>
                    <w:bottom w:val="none" w:sz="0" w:space="0" w:color="auto"/>
                    <w:right w:val="none" w:sz="0" w:space="0" w:color="auto"/>
                  </w:divBdr>
                </w:div>
                <w:div w:id="1092162770">
                  <w:marLeft w:val="0"/>
                  <w:marRight w:val="0"/>
                  <w:marTop w:val="0"/>
                  <w:marBottom w:val="0"/>
                  <w:divBdr>
                    <w:top w:val="none" w:sz="0" w:space="0" w:color="auto"/>
                    <w:left w:val="none" w:sz="0" w:space="0" w:color="auto"/>
                    <w:bottom w:val="none" w:sz="0" w:space="0" w:color="auto"/>
                    <w:right w:val="none" w:sz="0" w:space="0" w:color="auto"/>
                  </w:divBdr>
                </w:div>
                <w:div w:id="1285190288">
                  <w:marLeft w:val="0"/>
                  <w:marRight w:val="0"/>
                  <w:marTop w:val="0"/>
                  <w:marBottom w:val="0"/>
                  <w:divBdr>
                    <w:top w:val="none" w:sz="0" w:space="0" w:color="auto"/>
                    <w:left w:val="none" w:sz="0" w:space="0" w:color="auto"/>
                    <w:bottom w:val="none" w:sz="0" w:space="0" w:color="auto"/>
                    <w:right w:val="none" w:sz="0" w:space="0" w:color="auto"/>
                  </w:divBdr>
                </w:div>
                <w:div w:id="888108759">
                  <w:marLeft w:val="0"/>
                  <w:marRight w:val="0"/>
                  <w:marTop w:val="0"/>
                  <w:marBottom w:val="0"/>
                  <w:divBdr>
                    <w:top w:val="none" w:sz="0" w:space="0" w:color="auto"/>
                    <w:left w:val="none" w:sz="0" w:space="0" w:color="auto"/>
                    <w:bottom w:val="none" w:sz="0" w:space="0" w:color="auto"/>
                    <w:right w:val="none" w:sz="0" w:space="0" w:color="auto"/>
                  </w:divBdr>
                </w:div>
                <w:div w:id="1249340420">
                  <w:marLeft w:val="0"/>
                  <w:marRight w:val="0"/>
                  <w:marTop w:val="0"/>
                  <w:marBottom w:val="0"/>
                  <w:divBdr>
                    <w:top w:val="none" w:sz="0" w:space="0" w:color="auto"/>
                    <w:left w:val="none" w:sz="0" w:space="0" w:color="auto"/>
                    <w:bottom w:val="none" w:sz="0" w:space="0" w:color="auto"/>
                    <w:right w:val="none" w:sz="0" w:space="0" w:color="auto"/>
                  </w:divBdr>
                </w:div>
                <w:div w:id="2117171137">
                  <w:marLeft w:val="0"/>
                  <w:marRight w:val="0"/>
                  <w:marTop w:val="0"/>
                  <w:marBottom w:val="0"/>
                  <w:divBdr>
                    <w:top w:val="none" w:sz="0" w:space="0" w:color="auto"/>
                    <w:left w:val="none" w:sz="0" w:space="0" w:color="auto"/>
                    <w:bottom w:val="none" w:sz="0" w:space="0" w:color="auto"/>
                    <w:right w:val="none" w:sz="0" w:space="0" w:color="auto"/>
                  </w:divBdr>
                </w:div>
                <w:div w:id="1123423225">
                  <w:marLeft w:val="0"/>
                  <w:marRight w:val="0"/>
                  <w:marTop w:val="0"/>
                  <w:marBottom w:val="0"/>
                  <w:divBdr>
                    <w:top w:val="none" w:sz="0" w:space="0" w:color="auto"/>
                    <w:left w:val="none" w:sz="0" w:space="0" w:color="auto"/>
                    <w:bottom w:val="none" w:sz="0" w:space="0" w:color="auto"/>
                    <w:right w:val="none" w:sz="0" w:space="0" w:color="auto"/>
                  </w:divBdr>
                </w:div>
                <w:div w:id="1062755098">
                  <w:marLeft w:val="0"/>
                  <w:marRight w:val="0"/>
                  <w:marTop w:val="0"/>
                  <w:marBottom w:val="0"/>
                  <w:divBdr>
                    <w:top w:val="none" w:sz="0" w:space="0" w:color="auto"/>
                    <w:left w:val="none" w:sz="0" w:space="0" w:color="auto"/>
                    <w:bottom w:val="none" w:sz="0" w:space="0" w:color="auto"/>
                    <w:right w:val="none" w:sz="0" w:space="0" w:color="auto"/>
                  </w:divBdr>
                </w:div>
                <w:div w:id="223030801">
                  <w:marLeft w:val="0"/>
                  <w:marRight w:val="0"/>
                  <w:marTop w:val="0"/>
                  <w:marBottom w:val="0"/>
                  <w:divBdr>
                    <w:top w:val="none" w:sz="0" w:space="0" w:color="auto"/>
                    <w:left w:val="none" w:sz="0" w:space="0" w:color="auto"/>
                    <w:bottom w:val="none" w:sz="0" w:space="0" w:color="auto"/>
                    <w:right w:val="none" w:sz="0" w:space="0" w:color="auto"/>
                  </w:divBdr>
                </w:div>
                <w:div w:id="1663729524">
                  <w:marLeft w:val="0"/>
                  <w:marRight w:val="0"/>
                  <w:marTop w:val="0"/>
                  <w:marBottom w:val="0"/>
                  <w:divBdr>
                    <w:top w:val="none" w:sz="0" w:space="0" w:color="auto"/>
                    <w:left w:val="none" w:sz="0" w:space="0" w:color="auto"/>
                    <w:bottom w:val="none" w:sz="0" w:space="0" w:color="auto"/>
                    <w:right w:val="none" w:sz="0" w:space="0" w:color="auto"/>
                  </w:divBdr>
                </w:div>
                <w:div w:id="983313014">
                  <w:marLeft w:val="0"/>
                  <w:marRight w:val="0"/>
                  <w:marTop w:val="0"/>
                  <w:marBottom w:val="0"/>
                  <w:divBdr>
                    <w:top w:val="none" w:sz="0" w:space="0" w:color="auto"/>
                    <w:left w:val="none" w:sz="0" w:space="0" w:color="auto"/>
                    <w:bottom w:val="none" w:sz="0" w:space="0" w:color="auto"/>
                    <w:right w:val="none" w:sz="0" w:space="0" w:color="auto"/>
                  </w:divBdr>
                </w:div>
                <w:div w:id="385614261">
                  <w:marLeft w:val="0"/>
                  <w:marRight w:val="0"/>
                  <w:marTop w:val="0"/>
                  <w:marBottom w:val="0"/>
                  <w:divBdr>
                    <w:top w:val="none" w:sz="0" w:space="0" w:color="auto"/>
                    <w:left w:val="none" w:sz="0" w:space="0" w:color="auto"/>
                    <w:bottom w:val="none" w:sz="0" w:space="0" w:color="auto"/>
                    <w:right w:val="none" w:sz="0" w:space="0" w:color="auto"/>
                  </w:divBdr>
                </w:div>
                <w:div w:id="285818017">
                  <w:marLeft w:val="0"/>
                  <w:marRight w:val="0"/>
                  <w:marTop w:val="0"/>
                  <w:marBottom w:val="0"/>
                  <w:divBdr>
                    <w:top w:val="none" w:sz="0" w:space="0" w:color="auto"/>
                    <w:left w:val="none" w:sz="0" w:space="0" w:color="auto"/>
                    <w:bottom w:val="none" w:sz="0" w:space="0" w:color="auto"/>
                    <w:right w:val="none" w:sz="0" w:space="0" w:color="auto"/>
                  </w:divBdr>
                </w:div>
                <w:div w:id="67970383">
                  <w:marLeft w:val="0"/>
                  <w:marRight w:val="0"/>
                  <w:marTop w:val="0"/>
                  <w:marBottom w:val="0"/>
                  <w:divBdr>
                    <w:top w:val="none" w:sz="0" w:space="0" w:color="auto"/>
                    <w:left w:val="none" w:sz="0" w:space="0" w:color="auto"/>
                    <w:bottom w:val="none" w:sz="0" w:space="0" w:color="auto"/>
                    <w:right w:val="none" w:sz="0" w:space="0" w:color="auto"/>
                  </w:divBdr>
                </w:div>
                <w:div w:id="1706832101">
                  <w:marLeft w:val="0"/>
                  <w:marRight w:val="0"/>
                  <w:marTop w:val="0"/>
                  <w:marBottom w:val="0"/>
                  <w:divBdr>
                    <w:top w:val="none" w:sz="0" w:space="0" w:color="auto"/>
                    <w:left w:val="none" w:sz="0" w:space="0" w:color="auto"/>
                    <w:bottom w:val="none" w:sz="0" w:space="0" w:color="auto"/>
                    <w:right w:val="none" w:sz="0" w:space="0" w:color="auto"/>
                  </w:divBdr>
                </w:div>
                <w:div w:id="1488519552">
                  <w:marLeft w:val="0"/>
                  <w:marRight w:val="0"/>
                  <w:marTop w:val="0"/>
                  <w:marBottom w:val="0"/>
                  <w:divBdr>
                    <w:top w:val="none" w:sz="0" w:space="0" w:color="auto"/>
                    <w:left w:val="none" w:sz="0" w:space="0" w:color="auto"/>
                    <w:bottom w:val="none" w:sz="0" w:space="0" w:color="auto"/>
                    <w:right w:val="none" w:sz="0" w:space="0" w:color="auto"/>
                  </w:divBdr>
                </w:div>
                <w:div w:id="382412436">
                  <w:marLeft w:val="0"/>
                  <w:marRight w:val="0"/>
                  <w:marTop w:val="0"/>
                  <w:marBottom w:val="0"/>
                  <w:divBdr>
                    <w:top w:val="none" w:sz="0" w:space="0" w:color="auto"/>
                    <w:left w:val="none" w:sz="0" w:space="0" w:color="auto"/>
                    <w:bottom w:val="none" w:sz="0" w:space="0" w:color="auto"/>
                    <w:right w:val="none" w:sz="0" w:space="0" w:color="auto"/>
                  </w:divBdr>
                </w:div>
                <w:div w:id="227151210">
                  <w:marLeft w:val="0"/>
                  <w:marRight w:val="0"/>
                  <w:marTop w:val="0"/>
                  <w:marBottom w:val="0"/>
                  <w:divBdr>
                    <w:top w:val="none" w:sz="0" w:space="0" w:color="auto"/>
                    <w:left w:val="none" w:sz="0" w:space="0" w:color="auto"/>
                    <w:bottom w:val="none" w:sz="0" w:space="0" w:color="auto"/>
                    <w:right w:val="none" w:sz="0" w:space="0" w:color="auto"/>
                  </w:divBdr>
                </w:div>
                <w:div w:id="534971009">
                  <w:marLeft w:val="0"/>
                  <w:marRight w:val="0"/>
                  <w:marTop w:val="0"/>
                  <w:marBottom w:val="0"/>
                  <w:divBdr>
                    <w:top w:val="none" w:sz="0" w:space="0" w:color="auto"/>
                    <w:left w:val="none" w:sz="0" w:space="0" w:color="auto"/>
                    <w:bottom w:val="none" w:sz="0" w:space="0" w:color="auto"/>
                    <w:right w:val="none" w:sz="0" w:space="0" w:color="auto"/>
                  </w:divBdr>
                </w:div>
                <w:div w:id="164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398">
      <w:bodyDiv w:val="1"/>
      <w:marLeft w:val="0"/>
      <w:marRight w:val="0"/>
      <w:marTop w:val="0"/>
      <w:marBottom w:val="0"/>
      <w:divBdr>
        <w:top w:val="none" w:sz="0" w:space="0" w:color="auto"/>
        <w:left w:val="none" w:sz="0" w:space="0" w:color="auto"/>
        <w:bottom w:val="none" w:sz="0" w:space="0" w:color="auto"/>
        <w:right w:val="none" w:sz="0" w:space="0" w:color="auto"/>
      </w:divBdr>
    </w:div>
    <w:div w:id="1216695645">
      <w:bodyDiv w:val="1"/>
      <w:marLeft w:val="0"/>
      <w:marRight w:val="0"/>
      <w:marTop w:val="0"/>
      <w:marBottom w:val="0"/>
      <w:divBdr>
        <w:top w:val="none" w:sz="0" w:space="0" w:color="auto"/>
        <w:left w:val="none" w:sz="0" w:space="0" w:color="auto"/>
        <w:bottom w:val="none" w:sz="0" w:space="0" w:color="auto"/>
        <w:right w:val="none" w:sz="0" w:space="0" w:color="auto"/>
      </w:divBdr>
    </w:div>
    <w:div w:id="1404372386">
      <w:marLeft w:val="0"/>
      <w:marRight w:val="0"/>
      <w:marTop w:val="0"/>
      <w:marBottom w:val="0"/>
      <w:divBdr>
        <w:top w:val="none" w:sz="0" w:space="0" w:color="auto"/>
        <w:left w:val="none" w:sz="0" w:space="0" w:color="auto"/>
        <w:bottom w:val="none" w:sz="0" w:space="0" w:color="auto"/>
        <w:right w:val="none" w:sz="0" w:space="0" w:color="auto"/>
      </w:divBdr>
    </w:div>
    <w:div w:id="1404372387">
      <w:marLeft w:val="0"/>
      <w:marRight w:val="0"/>
      <w:marTop w:val="0"/>
      <w:marBottom w:val="0"/>
      <w:divBdr>
        <w:top w:val="none" w:sz="0" w:space="0" w:color="auto"/>
        <w:left w:val="none" w:sz="0" w:space="0" w:color="auto"/>
        <w:bottom w:val="none" w:sz="0" w:space="0" w:color="auto"/>
        <w:right w:val="none" w:sz="0" w:space="0" w:color="auto"/>
      </w:divBdr>
    </w:div>
    <w:div w:id="1404372388">
      <w:marLeft w:val="0"/>
      <w:marRight w:val="0"/>
      <w:marTop w:val="0"/>
      <w:marBottom w:val="0"/>
      <w:divBdr>
        <w:top w:val="none" w:sz="0" w:space="0" w:color="auto"/>
        <w:left w:val="none" w:sz="0" w:space="0" w:color="auto"/>
        <w:bottom w:val="none" w:sz="0" w:space="0" w:color="auto"/>
        <w:right w:val="none" w:sz="0" w:space="0" w:color="auto"/>
      </w:divBdr>
    </w:div>
    <w:div w:id="1404372389">
      <w:marLeft w:val="0"/>
      <w:marRight w:val="0"/>
      <w:marTop w:val="0"/>
      <w:marBottom w:val="0"/>
      <w:divBdr>
        <w:top w:val="none" w:sz="0" w:space="0" w:color="auto"/>
        <w:left w:val="none" w:sz="0" w:space="0" w:color="auto"/>
        <w:bottom w:val="none" w:sz="0" w:space="0" w:color="auto"/>
        <w:right w:val="none" w:sz="0" w:space="0" w:color="auto"/>
      </w:divBdr>
      <w:divsChild>
        <w:div w:id="1404372396">
          <w:marLeft w:val="0"/>
          <w:marRight w:val="0"/>
          <w:marTop w:val="0"/>
          <w:marBottom w:val="0"/>
          <w:divBdr>
            <w:top w:val="none" w:sz="0" w:space="0" w:color="auto"/>
            <w:left w:val="none" w:sz="0" w:space="0" w:color="auto"/>
            <w:bottom w:val="none" w:sz="0" w:space="0" w:color="auto"/>
            <w:right w:val="none" w:sz="0" w:space="0" w:color="auto"/>
          </w:divBdr>
          <w:divsChild>
            <w:div w:id="1404372392">
              <w:marLeft w:val="0"/>
              <w:marRight w:val="0"/>
              <w:marTop w:val="100"/>
              <w:marBottom w:val="100"/>
              <w:divBdr>
                <w:top w:val="none" w:sz="0" w:space="0" w:color="auto"/>
                <w:left w:val="none" w:sz="0" w:space="0" w:color="auto"/>
                <w:bottom w:val="none" w:sz="0" w:space="0" w:color="auto"/>
                <w:right w:val="none" w:sz="0" w:space="0" w:color="auto"/>
              </w:divBdr>
              <w:divsChild>
                <w:div w:id="1404372394">
                  <w:marLeft w:val="0"/>
                  <w:marRight w:val="0"/>
                  <w:marTop w:val="0"/>
                  <w:marBottom w:val="0"/>
                  <w:divBdr>
                    <w:top w:val="none" w:sz="0" w:space="0" w:color="auto"/>
                    <w:left w:val="none" w:sz="0" w:space="0" w:color="auto"/>
                    <w:bottom w:val="none" w:sz="0" w:space="0" w:color="auto"/>
                    <w:right w:val="none" w:sz="0" w:space="0" w:color="auto"/>
                  </w:divBdr>
                  <w:divsChild>
                    <w:div w:id="1404372395">
                      <w:marLeft w:val="0"/>
                      <w:marRight w:val="0"/>
                      <w:marTop w:val="0"/>
                      <w:marBottom w:val="0"/>
                      <w:divBdr>
                        <w:top w:val="none" w:sz="0" w:space="0" w:color="auto"/>
                        <w:left w:val="none" w:sz="0" w:space="0" w:color="auto"/>
                        <w:bottom w:val="none" w:sz="0" w:space="0" w:color="auto"/>
                        <w:right w:val="none" w:sz="0" w:space="0" w:color="auto"/>
                      </w:divBdr>
                      <w:divsChild>
                        <w:div w:id="1404372405">
                          <w:marLeft w:val="0"/>
                          <w:marRight w:val="0"/>
                          <w:marTop w:val="0"/>
                          <w:marBottom w:val="0"/>
                          <w:divBdr>
                            <w:top w:val="none" w:sz="0" w:space="0" w:color="auto"/>
                            <w:left w:val="none" w:sz="0" w:space="0" w:color="auto"/>
                            <w:bottom w:val="none" w:sz="0" w:space="0" w:color="auto"/>
                            <w:right w:val="none" w:sz="0" w:space="0" w:color="auto"/>
                          </w:divBdr>
                          <w:divsChild>
                            <w:div w:id="1404372393">
                              <w:marLeft w:val="0"/>
                              <w:marRight w:val="0"/>
                              <w:marTop w:val="0"/>
                              <w:marBottom w:val="0"/>
                              <w:divBdr>
                                <w:top w:val="none" w:sz="0" w:space="0" w:color="auto"/>
                                <w:left w:val="none" w:sz="0" w:space="0" w:color="auto"/>
                                <w:bottom w:val="none" w:sz="0" w:space="0" w:color="auto"/>
                                <w:right w:val="none" w:sz="0" w:space="0" w:color="auto"/>
                              </w:divBdr>
                              <w:divsChild>
                                <w:div w:id="1404372390">
                                  <w:marLeft w:val="0"/>
                                  <w:marRight w:val="0"/>
                                  <w:marTop w:val="0"/>
                                  <w:marBottom w:val="0"/>
                                  <w:divBdr>
                                    <w:top w:val="none" w:sz="0" w:space="0" w:color="auto"/>
                                    <w:left w:val="none" w:sz="0" w:space="0" w:color="auto"/>
                                    <w:bottom w:val="none" w:sz="0" w:space="0" w:color="auto"/>
                                    <w:right w:val="none" w:sz="0" w:space="0" w:color="auto"/>
                                  </w:divBdr>
                                  <w:divsChild>
                                    <w:div w:id="14043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372397">
      <w:marLeft w:val="0"/>
      <w:marRight w:val="0"/>
      <w:marTop w:val="0"/>
      <w:marBottom w:val="0"/>
      <w:divBdr>
        <w:top w:val="none" w:sz="0" w:space="0" w:color="auto"/>
        <w:left w:val="none" w:sz="0" w:space="0" w:color="auto"/>
        <w:bottom w:val="none" w:sz="0" w:space="0" w:color="auto"/>
        <w:right w:val="none" w:sz="0" w:space="0" w:color="auto"/>
      </w:divBdr>
    </w:div>
    <w:div w:id="1404372398">
      <w:marLeft w:val="0"/>
      <w:marRight w:val="0"/>
      <w:marTop w:val="0"/>
      <w:marBottom w:val="0"/>
      <w:divBdr>
        <w:top w:val="none" w:sz="0" w:space="0" w:color="auto"/>
        <w:left w:val="none" w:sz="0" w:space="0" w:color="auto"/>
        <w:bottom w:val="none" w:sz="0" w:space="0" w:color="auto"/>
        <w:right w:val="none" w:sz="0" w:space="0" w:color="auto"/>
      </w:divBdr>
    </w:div>
    <w:div w:id="1404372399">
      <w:marLeft w:val="0"/>
      <w:marRight w:val="0"/>
      <w:marTop w:val="0"/>
      <w:marBottom w:val="0"/>
      <w:divBdr>
        <w:top w:val="none" w:sz="0" w:space="0" w:color="auto"/>
        <w:left w:val="none" w:sz="0" w:space="0" w:color="auto"/>
        <w:bottom w:val="none" w:sz="0" w:space="0" w:color="auto"/>
        <w:right w:val="none" w:sz="0" w:space="0" w:color="auto"/>
      </w:divBdr>
    </w:div>
    <w:div w:id="1404372400">
      <w:marLeft w:val="0"/>
      <w:marRight w:val="0"/>
      <w:marTop w:val="0"/>
      <w:marBottom w:val="0"/>
      <w:divBdr>
        <w:top w:val="none" w:sz="0" w:space="0" w:color="auto"/>
        <w:left w:val="none" w:sz="0" w:space="0" w:color="auto"/>
        <w:bottom w:val="none" w:sz="0" w:space="0" w:color="auto"/>
        <w:right w:val="none" w:sz="0" w:space="0" w:color="auto"/>
      </w:divBdr>
    </w:div>
    <w:div w:id="1404372401">
      <w:marLeft w:val="0"/>
      <w:marRight w:val="0"/>
      <w:marTop w:val="0"/>
      <w:marBottom w:val="0"/>
      <w:divBdr>
        <w:top w:val="none" w:sz="0" w:space="0" w:color="auto"/>
        <w:left w:val="none" w:sz="0" w:space="0" w:color="auto"/>
        <w:bottom w:val="none" w:sz="0" w:space="0" w:color="auto"/>
        <w:right w:val="none" w:sz="0" w:space="0" w:color="auto"/>
      </w:divBdr>
    </w:div>
    <w:div w:id="1404372402">
      <w:marLeft w:val="0"/>
      <w:marRight w:val="0"/>
      <w:marTop w:val="0"/>
      <w:marBottom w:val="0"/>
      <w:divBdr>
        <w:top w:val="none" w:sz="0" w:space="0" w:color="auto"/>
        <w:left w:val="none" w:sz="0" w:space="0" w:color="auto"/>
        <w:bottom w:val="none" w:sz="0" w:space="0" w:color="auto"/>
        <w:right w:val="none" w:sz="0" w:space="0" w:color="auto"/>
      </w:divBdr>
    </w:div>
    <w:div w:id="1404372403">
      <w:marLeft w:val="0"/>
      <w:marRight w:val="0"/>
      <w:marTop w:val="0"/>
      <w:marBottom w:val="0"/>
      <w:divBdr>
        <w:top w:val="none" w:sz="0" w:space="0" w:color="auto"/>
        <w:left w:val="none" w:sz="0" w:space="0" w:color="auto"/>
        <w:bottom w:val="none" w:sz="0" w:space="0" w:color="auto"/>
        <w:right w:val="none" w:sz="0" w:space="0" w:color="auto"/>
      </w:divBdr>
    </w:div>
    <w:div w:id="1404372404">
      <w:marLeft w:val="0"/>
      <w:marRight w:val="0"/>
      <w:marTop w:val="0"/>
      <w:marBottom w:val="0"/>
      <w:divBdr>
        <w:top w:val="none" w:sz="0" w:space="0" w:color="auto"/>
        <w:left w:val="none" w:sz="0" w:space="0" w:color="auto"/>
        <w:bottom w:val="none" w:sz="0" w:space="0" w:color="auto"/>
        <w:right w:val="none" w:sz="0" w:space="0" w:color="auto"/>
      </w:divBdr>
    </w:div>
    <w:div w:id="1404372406">
      <w:marLeft w:val="0"/>
      <w:marRight w:val="0"/>
      <w:marTop w:val="0"/>
      <w:marBottom w:val="0"/>
      <w:divBdr>
        <w:top w:val="none" w:sz="0" w:space="0" w:color="auto"/>
        <w:left w:val="none" w:sz="0" w:space="0" w:color="auto"/>
        <w:bottom w:val="none" w:sz="0" w:space="0" w:color="auto"/>
        <w:right w:val="none" w:sz="0" w:space="0" w:color="auto"/>
      </w:divBdr>
    </w:div>
    <w:div w:id="1404372407">
      <w:marLeft w:val="0"/>
      <w:marRight w:val="0"/>
      <w:marTop w:val="0"/>
      <w:marBottom w:val="0"/>
      <w:divBdr>
        <w:top w:val="none" w:sz="0" w:space="0" w:color="auto"/>
        <w:left w:val="none" w:sz="0" w:space="0" w:color="auto"/>
        <w:bottom w:val="none" w:sz="0" w:space="0" w:color="auto"/>
        <w:right w:val="none" w:sz="0" w:space="0" w:color="auto"/>
      </w:divBdr>
    </w:div>
    <w:div w:id="1422215322">
      <w:bodyDiv w:val="1"/>
      <w:marLeft w:val="0"/>
      <w:marRight w:val="0"/>
      <w:marTop w:val="0"/>
      <w:marBottom w:val="0"/>
      <w:divBdr>
        <w:top w:val="none" w:sz="0" w:space="0" w:color="auto"/>
        <w:left w:val="none" w:sz="0" w:space="0" w:color="auto"/>
        <w:bottom w:val="none" w:sz="0" w:space="0" w:color="auto"/>
        <w:right w:val="none" w:sz="0" w:space="0" w:color="auto"/>
      </w:divBdr>
    </w:div>
    <w:div w:id="1937667638">
      <w:bodyDiv w:val="1"/>
      <w:marLeft w:val="0"/>
      <w:marRight w:val="0"/>
      <w:marTop w:val="0"/>
      <w:marBottom w:val="0"/>
      <w:divBdr>
        <w:top w:val="none" w:sz="0" w:space="0" w:color="auto"/>
        <w:left w:val="none" w:sz="0" w:space="0" w:color="auto"/>
        <w:bottom w:val="none" w:sz="0" w:space="0" w:color="auto"/>
        <w:right w:val="none" w:sz="0" w:space="0" w:color="auto"/>
      </w:divBdr>
      <w:divsChild>
        <w:div w:id="328290880">
          <w:marLeft w:val="0"/>
          <w:marRight w:val="0"/>
          <w:marTop w:val="120"/>
          <w:marBottom w:val="120"/>
          <w:divBdr>
            <w:top w:val="none" w:sz="0" w:space="0" w:color="auto"/>
            <w:left w:val="none" w:sz="0" w:space="0" w:color="auto"/>
            <w:bottom w:val="none" w:sz="0" w:space="0" w:color="auto"/>
            <w:right w:val="none" w:sz="0" w:space="0" w:color="auto"/>
          </w:divBdr>
          <w:divsChild>
            <w:div w:id="1984846855">
              <w:marLeft w:val="0"/>
              <w:marRight w:val="0"/>
              <w:marTop w:val="0"/>
              <w:marBottom w:val="0"/>
              <w:divBdr>
                <w:top w:val="none" w:sz="0" w:space="0" w:color="auto"/>
                <w:left w:val="none" w:sz="0" w:space="0" w:color="auto"/>
                <w:bottom w:val="none" w:sz="0" w:space="0" w:color="auto"/>
                <w:right w:val="none" w:sz="0" w:space="0" w:color="auto"/>
              </w:divBdr>
              <w:divsChild>
                <w:div w:id="1532497218">
                  <w:marLeft w:val="0"/>
                  <w:marRight w:val="0"/>
                  <w:marTop w:val="0"/>
                  <w:marBottom w:val="0"/>
                  <w:divBdr>
                    <w:top w:val="none" w:sz="0" w:space="0" w:color="auto"/>
                    <w:left w:val="none" w:sz="0" w:space="0" w:color="auto"/>
                    <w:bottom w:val="none" w:sz="0" w:space="0" w:color="auto"/>
                    <w:right w:val="none" w:sz="0" w:space="0" w:color="auto"/>
                  </w:divBdr>
                </w:div>
                <w:div w:id="552427915">
                  <w:marLeft w:val="0"/>
                  <w:marRight w:val="0"/>
                  <w:marTop w:val="0"/>
                  <w:marBottom w:val="0"/>
                  <w:divBdr>
                    <w:top w:val="none" w:sz="0" w:space="0" w:color="auto"/>
                    <w:left w:val="none" w:sz="0" w:space="0" w:color="auto"/>
                    <w:bottom w:val="none" w:sz="0" w:space="0" w:color="auto"/>
                    <w:right w:val="none" w:sz="0" w:space="0" w:color="auto"/>
                  </w:divBdr>
                </w:div>
                <w:div w:id="651980439">
                  <w:marLeft w:val="0"/>
                  <w:marRight w:val="0"/>
                  <w:marTop w:val="0"/>
                  <w:marBottom w:val="0"/>
                  <w:divBdr>
                    <w:top w:val="none" w:sz="0" w:space="0" w:color="auto"/>
                    <w:left w:val="none" w:sz="0" w:space="0" w:color="auto"/>
                    <w:bottom w:val="none" w:sz="0" w:space="0" w:color="auto"/>
                    <w:right w:val="none" w:sz="0" w:space="0" w:color="auto"/>
                  </w:divBdr>
                </w:div>
                <w:div w:id="869033803">
                  <w:marLeft w:val="0"/>
                  <w:marRight w:val="0"/>
                  <w:marTop w:val="0"/>
                  <w:marBottom w:val="0"/>
                  <w:divBdr>
                    <w:top w:val="none" w:sz="0" w:space="0" w:color="auto"/>
                    <w:left w:val="none" w:sz="0" w:space="0" w:color="auto"/>
                    <w:bottom w:val="none" w:sz="0" w:space="0" w:color="auto"/>
                    <w:right w:val="none" w:sz="0" w:space="0" w:color="auto"/>
                  </w:divBdr>
                </w:div>
                <w:div w:id="1567184449">
                  <w:marLeft w:val="0"/>
                  <w:marRight w:val="0"/>
                  <w:marTop w:val="0"/>
                  <w:marBottom w:val="0"/>
                  <w:divBdr>
                    <w:top w:val="none" w:sz="0" w:space="0" w:color="auto"/>
                    <w:left w:val="none" w:sz="0" w:space="0" w:color="auto"/>
                    <w:bottom w:val="none" w:sz="0" w:space="0" w:color="auto"/>
                    <w:right w:val="none" w:sz="0" w:space="0" w:color="auto"/>
                  </w:divBdr>
                </w:div>
                <w:div w:id="236717980">
                  <w:marLeft w:val="0"/>
                  <w:marRight w:val="0"/>
                  <w:marTop w:val="0"/>
                  <w:marBottom w:val="0"/>
                  <w:divBdr>
                    <w:top w:val="none" w:sz="0" w:space="0" w:color="auto"/>
                    <w:left w:val="none" w:sz="0" w:space="0" w:color="auto"/>
                    <w:bottom w:val="none" w:sz="0" w:space="0" w:color="auto"/>
                    <w:right w:val="none" w:sz="0" w:space="0" w:color="auto"/>
                  </w:divBdr>
                </w:div>
                <w:div w:id="1958100924">
                  <w:marLeft w:val="0"/>
                  <w:marRight w:val="0"/>
                  <w:marTop w:val="0"/>
                  <w:marBottom w:val="0"/>
                  <w:divBdr>
                    <w:top w:val="none" w:sz="0" w:space="0" w:color="auto"/>
                    <w:left w:val="none" w:sz="0" w:space="0" w:color="auto"/>
                    <w:bottom w:val="none" w:sz="0" w:space="0" w:color="auto"/>
                    <w:right w:val="none" w:sz="0" w:space="0" w:color="auto"/>
                  </w:divBdr>
                </w:div>
                <w:div w:id="657265678">
                  <w:marLeft w:val="0"/>
                  <w:marRight w:val="0"/>
                  <w:marTop w:val="0"/>
                  <w:marBottom w:val="0"/>
                  <w:divBdr>
                    <w:top w:val="none" w:sz="0" w:space="0" w:color="auto"/>
                    <w:left w:val="none" w:sz="0" w:space="0" w:color="auto"/>
                    <w:bottom w:val="none" w:sz="0" w:space="0" w:color="auto"/>
                    <w:right w:val="none" w:sz="0" w:space="0" w:color="auto"/>
                  </w:divBdr>
                </w:div>
                <w:div w:id="1640112731">
                  <w:marLeft w:val="0"/>
                  <w:marRight w:val="0"/>
                  <w:marTop w:val="0"/>
                  <w:marBottom w:val="0"/>
                  <w:divBdr>
                    <w:top w:val="none" w:sz="0" w:space="0" w:color="auto"/>
                    <w:left w:val="none" w:sz="0" w:space="0" w:color="auto"/>
                    <w:bottom w:val="none" w:sz="0" w:space="0" w:color="auto"/>
                    <w:right w:val="none" w:sz="0" w:space="0" w:color="auto"/>
                  </w:divBdr>
                </w:div>
                <w:div w:id="454836176">
                  <w:marLeft w:val="0"/>
                  <w:marRight w:val="0"/>
                  <w:marTop w:val="0"/>
                  <w:marBottom w:val="0"/>
                  <w:divBdr>
                    <w:top w:val="none" w:sz="0" w:space="0" w:color="auto"/>
                    <w:left w:val="none" w:sz="0" w:space="0" w:color="auto"/>
                    <w:bottom w:val="none" w:sz="0" w:space="0" w:color="auto"/>
                    <w:right w:val="none" w:sz="0" w:space="0" w:color="auto"/>
                  </w:divBdr>
                </w:div>
                <w:div w:id="664170972">
                  <w:marLeft w:val="0"/>
                  <w:marRight w:val="0"/>
                  <w:marTop w:val="0"/>
                  <w:marBottom w:val="0"/>
                  <w:divBdr>
                    <w:top w:val="none" w:sz="0" w:space="0" w:color="auto"/>
                    <w:left w:val="none" w:sz="0" w:space="0" w:color="auto"/>
                    <w:bottom w:val="none" w:sz="0" w:space="0" w:color="auto"/>
                    <w:right w:val="none" w:sz="0" w:space="0" w:color="auto"/>
                  </w:divBdr>
                </w:div>
                <w:div w:id="816727644">
                  <w:marLeft w:val="0"/>
                  <w:marRight w:val="0"/>
                  <w:marTop w:val="0"/>
                  <w:marBottom w:val="0"/>
                  <w:divBdr>
                    <w:top w:val="none" w:sz="0" w:space="0" w:color="auto"/>
                    <w:left w:val="none" w:sz="0" w:space="0" w:color="auto"/>
                    <w:bottom w:val="none" w:sz="0" w:space="0" w:color="auto"/>
                    <w:right w:val="none" w:sz="0" w:space="0" w:color="auto"/>
                  </w:divBdr>
                </w:div>
                <w:div w:id="1208031502">
                  <w:marLeft w:val="0"/>
                  <w:marRight w:val="0"/>
                  <w:marTop w:val="0"/>
                  <w:marBottom w:val="0"/>
                  <w:divBdr>
                    <w:top w:val="none" w:sz="0" w:space="0" w:color="auto"/>
                    <w:left w:val="none" w:sz="0" w:space="0" w:color="auto"/>
                    <w:bottom w:val="none" w:sz="0" w:space="0" w:color="auto"/>
                    <w:right w:val="none" w:sz="0" w:space="0" w:color="auto"/>
                  </w:divBdr>
                </w:div>
                <w:div w:id="752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7364">
          <w:marLeft w:val="0"/>
          <w:marRight w:val="0"/>
          <w:marTop w:val="0"/>
          <w:marBottom w:val="120"/>
          <w:divBdr>
            <w:top w:val="none" w:sz="0" w:space="0" w:color="auto"/>
            <w:left w:val="none" w:sz="0" w:space="0" w:color="auto"/>
            <w:bottom w:val="none" w:sz="0" w:space="0" w:color="auto"/>
            <w:right w:val="none" w:sz="0" w:space="0" w:color="auto"/>
          </w:divBdr>
          <w:divsChild>
            <w:div w:id="276565008">
              <w:marLeft w:val="0"/>
              <w:marRight w:val="0"/>
              <w:marTop w:val="0"/>
              <w:marBottom w:val="0"/>
              <w:divBdr>
                <w:top w:val="none" w:sz="0" w:space="0" w:color="auto"/>
                <w:left w:val="none" w:sz="0" w:space="0" w:color="auto"/>
                <w:bottom w:val="none" w:sz="0" w:space="0" w:color="auto"/>
                <w:right w:val="none" w:sz="0" w:space="0" w:color="auto"/>
              </w:divBdr>
              <w:divsChild>
                <w:div w:id="2070224485">
                  <w:marLeft w:val="0"/>
                  <w:marRight w:val="0"/>
                  <w:marTop w:val="0"/>
                  <w:marBottom w:val="0"/>
                  <w:divBdr>
                    <w:top w:val="none" w:sz="0" w:space="0" w:color="auto"/>
                    <w:left w:val="none" w:sz="0" w:space="0" w:color="auto"/>
                    <w:bottom w:val="none" w:sz="0" w:space="0" w:color="auto"/>
                    <w:right w:val="none" w:sz="0" w:space="0" w:color="auto"/>
                  </w:divBdr>
                </w:div>
                <w:div w:id="477303734">
                  <w:marLeft w:val="0"/>
                  <w:marRight w:val="0"/>
                  <w:marTop w:val="0"/>
                  <w:marBottom w:val="0"/>
                  <w:divBdr>
                    <w:top w:val="none" w:sz="0" w:space="0" w:color="auto"/>
                    <w:left w:val="none" w:sz="0" w:space="0" w:color="auto"/>
                    <w:bottom w:val="none" w:sz="0" w:space="0" w:color="auto"/>
                    <w:right w:val="none" w:sz="0" w:space="0" w:color="auto"/>
                  </w:divBdr>
                </w:div>
                <w:div w:id="1073359061">
                  <w:marLeft w:val="0"/>
                  <w:marRight w:val="0"/>
                  <w:marTop w:val="0"/>
                  <w:marBottom w:val="0"/>
                  <w:divBdr>
                    <w:top w:val="none" w:sz="0" w:space="0" w:color="auto"/>
                    <w:left w:val="none" w:sz="0" w:space="0" w:color="auto"/>
                    <w:bottom w:val="none" w:sz="0" w:space="0" w:color="auto"/>
                    <w:right w:val="none" w:sz="0" w:space="0" w:color="auto"/>
                  </w:divBdr>
                </w:div>
                <w:div w:id="201747666">
                  <w:marLeft w:val="0"/>
                  <w:marRight w:val="0"/>
                  <w:marTop w:val="0"/>
                  <w:marBottom w:val="0"/>
                  <w:divBdr>
                    <w:top w:val="none" w:sz="0" w:space="0" w:color="auto"/>
                    <w:left w:val="none" w:sz="0" w:space="0" w:color="auto"/>
                    <w:bottom w:val="none" w:sz="0" w:space="0" w:color="auto"/>
                    <w:right w:val="none" w:sz="0" w:space="0" w:color="auto"/>
                  </w:divBdr>
                </w:div>
                <w:div w:id="1411200008">
                  <w:marLeft w:val="0"/>
                  <w:marRight w:val="0"/>
                  <w:marTop w:val="0"/>
                  <w:marBottom w:val="0"/>
                  <w:divBdr>
                    <w:top w:val="none" w:sz="0" w:space="0" w:color="auto"/>
                    <w:left w:val="none" w:sz="0" w:space="0" w:color="auto"/>
                    <w:bottom w:val="none" w:sz="0" w:space="0" w:color="auto"/>
                    <w:right w:val="none" w:sz="0" w:space="0" w:color="auto"/>
                  </w:divBdr>
                </w:div>
                <w:div w:id="501819918">
                  <w:marLeft w:val="0"/>
                  <w:marRight w:val="0"/>
                  <w:marTop w:val="0"/>
                  <w:marBottom w:val="0"/>
                  <w:divBdr>
                    <w:top w:val="none" w:sz="0" w:space="0" w:color="auto"/>
                    <w:left w:val="none" w:sz="0" w:space="0" w:color="auto"/>
                    <w:bottom w:val="none" w:sz="0" w:space="0" w:color="auto"/>
                    <w:right w:val="none" w:sz="0" w:space="0" w:color="auto"/>
                  </w:divBdr>
                </w:div>
                <w:div w:id="2023703893">
                  <w:marLeft w:val="0"/>
                  <w:marRight w:val="0"/>
                  <w:marTop w:val="0"/>
                  <w:marBottom w:val="0"/>
                  <w:divBdr>
                    <w:top w:val="none" w:sz="0" w:space="0" w:color="auto"/>
                    <w:left w:val="none" w:sz="0" w:space="0" w:color="auto"/>
                    <w:bottom w:val="none" w:sz="0" w:space="0" w:color="auto"/>
                    <w:right w:val="none" w:sz="0" w:space="0" w:color="auto"/>
                  </w:divBdr>
                </w:div>
                <w:div w:id="1562210297">
                  <w:marLeft w:val="0"/>
                  <w:marRight w:val="0"/>
                  <w:marTop w:val="0"/>
                  <w:marBottom w:val="0"/>
                  <w:divBdr>
                    <w:top w:val="none" w:sz="0" w:space="0" w:color="auto"/>
                    <w:left w:val="none" w:sz="0" w:space="0" w:color="auto"/>
                    <w:bottom w:val="none" w:sz="0" w:space="0" w:color="auto"/>
                    <w:right w:val="none" w:sz="0" w:space="0" w:color="auto"/>
                  </w:divBdr>
                </w:div>
                <w:div w:id="1490630628">
                  <w:marLeft w:val="0"/>
                  <w:marRight w:val="0"/>
                  <w:marTop w:val="0"/>
                  <w:marBottom w:val="0"/>
                  <w:divBdr>
                    <w:top w:val="none" w:sz="0" w:space="0" w:color="auto"/>
                    <w:left w:val="none" w:sz="0" w:space="0" w:color="auto"/>
                    <w:bottom w:val="none" w:sz="0" w:space="0" w:color="auto"/>
                    <w:right w:val="none" w:sz="0" w:space="0" w:color="auto"/>
                  </w:divBdr>
                </w:div>
                <w:div w:id="951204256">
                  <w:marLeft w:val="0"/>
                  <w:marRight w:val="0"/>
                  <w:marTop w:val="0"/>
                  <w:marBottom w:val="0"/>
                  <w:divBdr>
                    <w:top w:val="none" w:sz="0" w:space="0" w:color="auto"/>
                    <w:left w:val="none" w:sz="0" w:space="0" w:color="auto"/>
                    <w:bottom w:val="none" w:sz="0" w:space="0" w:color="auto"/>
                    <w:right w:val="none" w:sz="0" w:space="0" w:color="auto"/>
                  </w:divBdr>
                </w:div>
                <w:div w:id="943463602">
                  <w:marLeft w:val="0"/>
                  <w:marRight w:val="0"/>
                  <w:marTop w:val="0"/>
                  <w:marBottom w:val="0"/>
                  <w:divBdr>
                    <w:top w:val="none" w:sz="0" w:space="0" w:color="auto"/>
                    <w:left w:val="none" w:sz="0" w:space="0" w:color="auto"/>
                    <w:bottom w:val="none" w:sz="0" w:space="0" w:color="auto"/>
                    <w:right w:val="none" w:sz="0" w:space="0" w:color="auto"/>
                  </w:divBdr>
                </w:div>
                <w:div w:id="1948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446c1ec84821499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0FE808C5F90478BFF536650BF42B5" ma:contentTypeVersion="15" ma:contentTypeDescription="Create a new document." ma:contentTypeScope="" ma:versionID="4916dffa8227322a66b93359da536f19">
  <xsd:schema xmlns:xsd="http://www.w3.org/2001/XMLSchema" xmlns:xs="http://www.w3.org/2001/XMLSchema" xmlns:p="http://schemas.microsoft.com/office/2006/metadata/properties" xmlns:ns2="d43cd5a9-cc81-4054-ad47-52de3e224c2b" xmlns:ns3="f4c42adb-c432-4ebd-b657-cbb96ef943d8" targetNamespace="http://schemas.microsoft.com/office/2006/metadata/properties" ma:root="true" ma:fieldsID="1a23cf10c874b0fafd01bd969d3c08c5" ns2:_="" ns3:_="">
    <xsd:import namespace="d43cd5a9-cc81-4054-ad47-52de3e224c2b"/>
    <xsd:import namespace="f4c42adb-c432-4ebd-b657-cbb96ef943d8"/>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d5a9-cc81-4054-ad47-52de3e224c2b"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c42adb-c432-4ebd-b657-cbb96ef943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43cd5a9-cc81-4054-ad47-52de3e224c2b">
      <UserInfo>
        <DisplayName>anna chapman</DisplayName>
        <AccountId>51</AccountId>
        <AccountType/>
      </UserInfo>
      <UserInfo>
        <DisplayName>emily mainwaring</DisplayName>
        <AccountId>15</AccountId>
        <AccountType/>
      </UserInfo>
      <UserInfo>
        <DisplayName>Max Valentino</DisplayName>
        <AccountId>111</AccountId>
        <AccountType/>
      </UserInfo>
      <UserInfo>
        <DisplayName>Meghan Reddick</DisplayName>
        <AccountId>72</AccountId>
        <AccountType/>
      </UserInfo>
      <UserInfo>
        <DisplayName>sophie head</DisplayName>
        <AccountId>16</AccountId>
        <AccountType/>
      </UserInfo>
      <UserInfo>
        <DisplayName>Anna Windebank</DisplayName>
        <AccountId>18</AccountId>
        <AccountType/>
      </UserInfo>
      <UserInfo>
        <DisplayName>anna pohorely</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073D6-07D1-451A-BB52-ECF786701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d5a9-cc81-4054-ad47-52de3e224c2b"/>
    <ds:schemaRef ds:uri="f4c42adb-c432-4ebd-b657-cbb96ef94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FB964-8E77-40E6-8408-7C288BC1B4CC}">
  <ds:schemaRefs>
    <ds:schemaRef ds:uri="f4c42adb-c432-4ebd-b657-cbb96ef943d8"/>
    <ds:schemaRef ds:uri="http://purl.org/dc/terms/"/>
    <ds:schemaRef ds:uri="http://purl.org/dc/elements/1.1/"/>
    <ds:schemaRef ds:uri="http://schemas.microsoft.com/office/2006/documentManagement/types"/>
    <ds:schemaRef ds:uri="http://www.w3.org/XML/1998/namespace"/>
    <ds:schemaRef ds:uri="d43cd5a9-cc81-4054-ad47-52de3e224c2b"/>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743D74D-45A0-4616-A536-709B1B69EB53}">
  <ds:schemaRefs>
    <ds:schemaRef ds:uri="http://schemas.microsoft.com/sharepoint/v3/contenttype/forms"/>
  </ds:schemaRefs>
</ds:datastoreItem>
</file>

<file path=customXml/itemProps4.xml><?xml version="1.0" encoding="utf-8"?>
<ds:datastoreItem xmlns:ds="http://schemas.openxmlformats.org/officeDocument/2006/customXml" ds:itemID="{A8AE078E-B0D7-413C-B7E6-4563DE0E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YEAR PLANNER Class.......Year ...........</vt:lpstr>
    </vt:vector>
  </TitlesOfParts>
  <Company>Pre-installed</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PLANNER Class.......Year ...........</dc:title>
  <dc:subject/>
  <dc:creator>Steve Keating</dc:creator>
  <cp:keywords/>
  <dc:description/>
  <cp:lastModifiedBy>Imogen Wort</cp:lastModifiedBy>
  <cp:revision>2</cp:revision>
  <cp:lastPrinted>2018-03-11T13:28:00Z</cp:lastPrinted>
  <dcterms:created xsi:type="dcterms:W3CDTF">2024-11-28T13:36:00Z</dcterms:created>
  <dcterms:modified xsi:type="dcterms:W3CDTF">2024-11-28T13:36:00Z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0x0101000BA0FE808C5F90478BFF536650BF42B5</vt:lpwstr>
  </property>
</Properties>
</file>